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5F" w:rsidRPr="000D6FB2" w:rsidRDefault="00223428" w:rsidP="0030425F">
      <w:pPr>
        <w:pStyle w:val="UPhxHeading1"/>
        <w:rPr>
          <w:rFonts w:cs="Arial"/>
        </w:rPr>
      </w:pPr>
      <w:r>
        <w:rPr>
          <w:rFonts w:cs="Arial"/>
        </w:rPr>
        <w:t>Associate Level</w:t>
      </w:r>
      <w:r w:rsidR="00DE510C">
        <w:rPr>
          <w:rFonts w:cs="Arial"/>
        </w:rPr>
        <w:t xml:space="preserve"> </w:t>
      </w:r>
      <w:r w:rsidR="00DE510C" w:rsidRPr="000D6FB2">
        <w:rPr>
          <w:rFonts w:cs="Arial"/>
        </w:rPr>
        <w:t>Material</w:t>
      </w:r>
    </w:p>
    <w:p w:rsidR="0030425F" w:rsidRDefault="0030425F" w:rsidP="0030425F">
      <w:pPr>
        <w:jc w:val="center"/>
        <w:rPr>
          <w:rFonts w:cs="Arial"/>
          <w:b/>
          <w:sz w:val="28"/>
          <w:szCs w:val="28"/>
        </w:rPr>
      </w:pPr>
      <w:r w:rsidRPr="000D6FB2">
        <w:rPr>
          <w:rFonts w:cs="Arial"/>
          <w:b/>
          <w:sz w:val="28"/>
          <w:szCs w:val="28"/>
        </w:rPr>
        <w:t xml:space="preserve">Appendix </w:t>
      </w:r>
      <w:r w:rsidR="005937EB">
        <w:rPr>
          <w:rFonts w:cs="Arial"/>
          <w:b/>
          <w:sz w:val="28"/>
          <w:szCs w:val="28"/>
        </w:rPr>
        <w:t>B</w:t>
      </w:r>
    </w:p>
    <w:p w:rsidR="0030425F" w:rsidRPr="000D6FB2" w:rsidRDefault="0030425F" w:rsidP="0030425F">
      <w:pPr>
        <w:rPr>
          <w:rFonts w:cs="Arial"/>
          <w:sz w:val="20"/>
          <w:szCs w:val="20"/>
        </w:rPr>
      </w:pPr>
    </w:p>
    <w:p w:rsidR="0030425F"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One</w:t>
      </w:r>
    </w:p>
    <w:p w:rsidR="005937EB" w:rsidRDefault="005937EB" w:rsidP="005937EB">
      <w:pPr>
        <w:rPr>
          <w:u w:val="single"/>
        </w:rPr>
      </w:pPr>
    </w:p>
    <w:p w:rsidR="005937EB" w:rsidRPr="008B2971" w:rsidRDefault="005937EB" w:rsidP="005937EB">
      <w:pPr>
        <w:rPr>
          <w:b/>
          <w:sz w:val="28"/>
          <w:szCs w:val="28"/>
        </w:rPr>
      </w:pPr>
      <w:smartTag w:uri="urn:schemas-microsoft-com:office:smarttags" w:element="place">
        <w:smartTag w:uri="urn:schemas-microsoft-com:office:smarttags" w:element="PlaceName">
          <w:r w:rsidRPr="008B2971">
            <w:rPr>
              <w:b/>
              <w:sz w:val="28"/>
              <w:szCs w:val="28"/>
            </w:rPr>
            <w:t>Far West</w:t>
          </w:r>
        </w:smartTag>
        <w:r w:rsidRPr="008B2971">
          <w:rPr>
            <w:b/>
            <w:sz w:val="28"/>
            <w:szCs w:val="28"/>
          </w:rPr>
          <w:t xml:space="preserve"> </w:t>
        </w:r>
        <w:smartTag w:uri="urn:schemas-microsoft-com:office:smarttags" w:element="PlaceType">
          <w:r w:rsidRPr="008B2971">
            <w:rPr>
              <w:b/>
              <w:sz w:val="28"/>
              <w:szCs w:val="28"/>
            </w:rPr>
            <w:t>Elementary School</w:t>
          </w:r>
        </w:smartTag>
      </w:smartTag>
    </w:p>
    <w:p w:rsidR="005937EB" w:rsidRPr="005937EB" w:rsidRDefault="008C621B" w:rsidP="008C621B">
      <w:pPr>
        <w:tabs>
          <w:tab w:val="left" w:pos="2310"/>
        </w:tabs>
        <w:rPr>
          <w:i/>
        </w:rPr>
      </w:pPr>
      <w:r>
        <w:rPr>
          <w:i/>
        </w:rPr>
        <w:tab/>
      </w:r>
    </w:p>
    <w:p w:rsidR="008B2971" w:rsidRPr="001C33B3" w:rsidRDefault="005937EB" w:rsidP="005937EB">
      <w:r w:rsidRPr="001C33B3">
        <w:rPr>
          <w:b/>
        </w:rPr>
        <w:t xml:space="preserve">Organization </w:t>
      </w:r>
      <w:smartTag w:uri="urn:schemas-microsoft-com:office:smarttags" w:element="place">
        <w:smartTag w:uri="urn:schemas-microsoft-com:office:smarttags" w:element="City">
          <w:r w:rsidRPr="001C33B3">
            <w:rPr>
              <w:b/>
            </w:rPr>
            <w:t>Mission</w:t>
          </w:r>
        </w:smartTag>
      </w:smartTag>
    </w:p>
    <w:p w:rsidR="008B2971" w:rsidRDefault="008B2971" w:rsidP="005937EB">
      <w:pPr>
        <w:rPr>
          <w:sz w:val="20"/>
          <w:szCs w:val="20"/>
        </w:rPr>
      </w:pPr>
    </w:p>
    <w:p w:rsidR="005937EB" w:rsidRPr="000F0679" w:rsidRDefault="005937EB" w:rsidP="005937EB">
      <w:pPr>
        <w:rPr>
          <w:sz w:val="20"/>
          <w:szCs w:val="20"/>
        </w:rPr>
      </w:pPr>
      <w:r w:rsidRPr="000F0679">
        <w:rPr>
          <w:sz w:val="20"/>
          <w:szCs w:val="20"/>
        </w:rPr>
        <w:t>As a team, parents and staff are dedicated to creating a caring, exciting environment</w:t>
      </w:r>
      <w:r w:rsidR="008C621B">
        <w:rPr>
          <w:sz w:val="20"/>
          <w:szCs w:val="20"/>
        </w:rPr>
        <w:t xml:space="preserve"> that</w:t>
      </w:r>
      <w:r w:rsidRPr="000F0679">
        <w:rPr>
          <w:sz w:val="20"/>
          <w:szCs w:val="20"/>
        </w:rPr>
        <w:t xml:space="preserve"> promotes responsibility, self-esteem, and academic achievement where differences are valued and learning </w:t>
      </w:r>
      <w:r w:rsidR="008C621B">
        <w:rPr>
          <w:sz w:val="20"/>
          <w:szCs w:val="20"/>
        </w:rPr>
        <w:t>is</w:t>
      </w:r>
      <w:r w:rsidR="008C621B" w:rsidRPr="000F0679">
        <w:rPr>
          <w:sz w:val="20"/>
          <w:szCs w:val="20"/>
        </w:rPr>
        <w:t xml:space="preserve"> </w:t>
      </w:r>
      <w:r w:rsidRPr="000F0679">
        <w:rPr>
          <w:sz w:val="20"/>
          <w:szCs w:val="20"/>
        </w:rPr>
        <w:t xml:space="preserve">a lifelong goal. Our goal is to maintain a safe and caring public school for children, staff, and community </w:t>
      </w:r>
      <w:r w:rsidR="00793B39" w:rsidRPr="000F0679">
        <w:rPr>
          <w:sz w:val="20"/>
          <w:szCs w:val="20"/>
        </w:rPr>
        <w:t>by teaching skills that promote</w:t>
      </w:r>
      <w:r w:rsidRPr="000F0679">
        <w:rPr>
          <w:sz w:val="20"/>
          <w:szCs w:val="20"/>
        </w:rPr>
        <w:t xml:space="preserve"> responsible, respectful behavior to self and others.</w:t>
      </w:r>
    </w:p>
    <w:p w:rsidR="005937EB" w:rsidRPr="000F0679" w:rsidRDefault="005937EB" w:rsidP="005937EB">
      <w:pPr>
        <w:jc w:val="center"/>
        <w:rPr>
          <w:sz w:val="20"/>
          <w:szCs w:val="20"/>
        </w:rPr>
      </w:pPr>
    </w:p>
    <w:p w:rsidR="008B2971" w:rsidRPr="001C33B3" w:rsidRDefault="005937EB" w:rsidP="005937EB">
      <w:pPr>
        <w:rPr>
          <w:i/>
        </w:rPr>
      </w:pPr>
      <w:r w:rsidRPr="001C33B3">
        <w:rPr>
          <w:b/>
        </w:rPr>
        <w:t>Brief Community Description</w:t>
      </w:r>
    </w:p>
    <w:p w:rsidR="008B2971" w:rsidRDefault="008B2971" w:rsidP="005937EB">
      <w:pPr>
        <w:rPr>
          <w:sz w:val="20"/>
          <w:szCs w:val="20"/>
        </w:rPr>
      </w:pPr>
    </w:p>
    <w:p w:rsidR="005937EB" w:rsidRPr="000F0679" w:rsidRDefault="005937EB" w:rsidP="005937EB">
      <w:pPr>
        <w:rPr>
          <w:sz w:val="20"/>
          <w:szCs w:val="20"/>
        </w:rPr>
      </w:pPr>
      <w:r w:rsidRPr="008B2971">
        <w:rPr>
          <w:sz w:val="20"/>
          <w:szCs w:val="20"/>
        </w:rPr>
        <w:t>The</w:t>
      </w:r>
      <w:r w:rsidRPr="000F0679">
        <w:rPr>
          <w:sz w:val="20"/>
          <w:szCs w:val="20"/>
        </w:rPr>
        <w:t xml:space="preserve"> community of Far West is a suburb of </w:t>
      </w:r>
      <w:smartTag w:uri="urn:schemas-microsoft-com:office:smarttags" w:element="place">
        <w:smartTag w:uri="urn:schemas-microsoft-com:office:smarttags" w:element="State">
          <w:r w:rsidRPr="000F0679">
            <w:rPr>
              <w:sz w:val="20"/>
              <w:szCs w:val="20"/>
            </w:rPr>
            <w:t>New Hampshire</w:t>
          </w:r>
        </w:smartTag>
      </w:smartTag>
      <w:r w:rsidRPr="000F0679">
        <w:rPr>
          <w:sz w:val="20"/>
          <w:szCs w:val="20"/>
        </w:rPr>
        <w:t xml:space="preserve">, </w:t>
      </w:r>
      <w:r w:rsidR="00D403D0">
        <w:rPr>
          <w:sz w:val="20"/>
          <w:szCs w:val="20"/>
        </w:rPr>
        <w:t xml:space="preserve">which is </w:t>
      </w:r>
      <w:r w:rsidRPr="000F0679">
        <w:rPr>
          <w:sz w:val="20"/>
          <w:szCs w:val="20"/>
        </w:rPr>
        <w:t xml:space="preserve">a large metropolitan area </w:t>
      </w:r>
      <w:r w:rsidR="001A5BBE">
        <w:rPr>
          <w:sz w:val="20"/>
          <w:szCs w:val="20"/>
        </w:rPr>
        <w:t>with</w:t>
      </w:r>
      <w:r w:rsidR="001A5BBE" w:rsidRPr="000F0679">
        <w:rPr>
          <w:sz w:val="20"/>
          <w:szCs w:val="20"/>
        </w:rPr>
        <w:t xml:space="preserve"> </w:t>
      </w:r>
      <w:r w:rsidRPr="000F0679">
        <w:rPr>
          <w:sz w:val="20"/>
          <w:szCs w:val="20"/>
        </w:rPr>
        <w:t xml:space="preserve">2 million residents. </w:t>
      </w:r>
      <w:smartTag w:uri="urn:schemas-microsoft-com:office:smarttags" w:element="place">
        <w:r w:rsidRPr="000F0679">
          <w:rPr>
            <w:sz w:val="20"/>
            <w:szCs w:val="20"/>
          </w:rPr>
          <w:t>Far West</w:t>
        </w:r>
      </w:smartTag>
      <w:r w:rsidRPr="000F0679">
        <w:rPr>
          <w:sz w:val="20"/>
          <w:szCs w:val="20"/>
        </w:rPr>
        <w:t xml:space="preserve"> has a population of 30,000. </w:t>
      </w:r>
      <w:smartTag w:uri="urn:schemas-microsoft-com:office:smarttags" w:element="place">
        <w:smartTag w:uri="urn:schemas-microsoft-com:office:smarttags" w:element="PlaceName">
          <w:r w:rsidRPr="000F0679">
            <w:rPr>
              <w:sz w:val="20"/>
              <w:szCs w:val="20"/>
            </w:rPr>
            <w:t>Far West</w:t>
          </w:r>
        </w:smartTag>
        <w:r w:rsidRPr="000F0679">
          <w:rPr>
            <w:sz w:val="20"/>
            <w:szCs w:val="20"/>
          </w:rPr>
          <w:t xml:space="preserve"> </w:t>
        </w:r>
        <w:smartTag w:uri="urn:schemas-microsoft-com:office:smarttags" w:element="PlaceType">
          <w:r w:rsidRPr="000F0679">
            <w:rPr>
              <w:sz w:val="20"/>
              <w:szCs w:val="20"/>
            </w:rPr>
            <w:t>Elementary School</w:t>
          </w:r>
        </w:smartTag>
      </w:smartTag>
      <w:r w:rsidRPr="000F0679">
        <w:rPr>
          <w:sz w:val="20"/>
          <w:szCs w:val="20"/>
        </w:rPr>
        <w:t xml:space="preserve"> has a student population of 700, 30% of the student</w:t>
      </w:r>
      <w:r w:rsidR="00D403D0">
        <w:rPr>
          <w:sz w:val="20"/>
          <w:szCs w:val="20"/>
        </w:rPr>
        <w:t xml:space="preserve"> having relocated</w:t>
      </w:r>
      <w:r w:rsidRPr="000F0679">
        <w:rPr>
          <w:sz w:val="20"/>
          <w:szCs w:val="20"/>
        </w:rPr>
        <w:t xml:space="preserve"> from Asian countries within the last </w:t>
      </w:r>
      <w:r w:rsidR="001A5BBE">
        <w:rPr>
          <w:sz w:val="20"/>
          <w:szCs w:val="20"/>
        </w:rPr>
        <w:t>2</w:t>
      </w:r>
      <w:r w:rsidR="001A5BBE" w:rsidRPr="000F0679">
        <w:rPr>
          <w:sz w:val="20"/>
          <w:szCs w:val="20"/>
        </w:rPr>
        <w:t xml:space="preserve"> </w:t>
      </w:r>
      <w:r w:rsidRPr="000F0679">
        <w:rPr>
          <w:sz w:val="20"/>
          <w:szCs w:val="20"/>
        </w:rPr>
        <w:t>years. Many of these students</w:t>
      </w:r>
      <w:r w:rsidR="00D403D0">
        <w:rPr>
          <w:sz w:val="20"/>
          <w:szCs w:val="20"/>
        </w:rPr>
        <w:t>’</w:t>
      </w:r>
      <w:r w:rsidRPr="000F0679">
        <w:rPr>
          <w:sz w:val="20"/>
          <w:szCs w:val="20"/>
        </w:rPr>
        <w:t xml:space="preserve"> families are moving into the community </w:t>
      </w:r>
      <w:r w:rsidR="00D403D0">
        <w:rPr>
          <w:sz w:val="20"/>
          <w:szCs w:val="20"/>
        </w:rPr>
        <w:t xml:space="preserve">to take advantage of </w:t>
      </w:r>
      <w:r w:rsidRPr="000F0679">
        <w:rPr>
          <w:sz w:val="20"/>
          <w:szCs w:val="20"/>
        </w:rPr>
        <w:t xml:space="preserve">the low cost of housing and </w:t>
      </w:r>
      <w:r w:rsidR="002C5637">
        <w:rPr>
          <w:sz w:val="20"/>
          <w:szCs w:val="20"/>
        </w:rPr>
        <w:t xml:space="preserve">are </w:t>
      </w:r>
      <w:r w:rsidRPr="000F0679">
        <w:rPr>
          <w:sz w:val="20"/>
          <w:szCs w:val="20"/>
        </w:rPr>
        <w:t>comfort</w:t>
      </w:r>
      <w:r w:rsidR="00642A93">
        <w:rPr>
          <w:sz w:val="20"/>
          <w:szCs w:val="20"/>
        </w:rPr>
        <w:t>ed by the presence of</w:t>
      </w:r>
      <w:r w:rsidRPr="000F0679">
        <w:rPr>
          <w:sz w:val="20"/>
          <w:szCs w:val="20"/>
        </w:rPr>
        <w:t xml:space="preserve"> similar culture</w:t>
      </w:r>
      <w:r w:rsidR="00642A93">
        <w:rPr>
          <w:sz w:val="20"/>
          <w:szCs w:val="20"/>
        </w:rPr>
        <w:t>s</w:t>
      </w:r>
      <w:r w:rsidRPr="000F0679">
        <w:rPr>
          <w:sz w:val="20"/>
          <w:szCs w:val="20"/>
        </w:rPr>
        <w:t>. Many of the new residents have limited English writing, reading, and speaking skills.</w:t>
      </w:r>
    </w:p>
    <w:p w:rsidR="005937EB" w:rsidRPr="000F0679" w:rsidRDefault="005937EB" w:rsidP="005937EB">
      <w:pPr>
        <w:rPr>
          <w:sz w:val="20"/>
          <w:szCs w:val="20"/>
        </w:rPr>
      </w:pPr>
    </w:p>
    <w:p w:rsidR="008B2971"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8B2971" w:rsidRDefault="008B2971"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746CD2">
        <w:rPr>
          <w:rFonts w:ascii="Arial" w:hAnsi="Arial" w:cs="Arial"/>
          <w:sz w:val="20"/>
          <w:szCs w:val="20"/>
        </w:rPr>
        <w:t>This</w:t>
      </w:r>
      <w:r w:rsidRPr="000F0679">
        <w:rPr>
          <w:rFonts w:ascii="Arial" w:hAnsi="Arial" w:cs="Arial"/>
          <w:sz w:val="20"/>
          <w:szCs w:val="20"/>
        </w:rPr>
        <w:t xml:space="preserve"> funding </w:t>
      </w:r>
      <w:r w:rsidR="00A46EFC">
        <w:rPr>
          <w:rFonts w:ascii="Arial" w:hAnsi="Arial" w:cs="Arial"/>
          <w:sz w:val="20"/>
          <w:szCs w:val="20"/>
        </w:rPr>
        <w:t>opportunity</w:t>
      </w:r>
      <w:r w:rsidR="00A46B32">
        <w:rPr>
          <w:rFonts w:ascii="Arial" w:hAnsi="Arial" w:cs="Arial"/>
          <w:sz w:val="20"/>
          <w:szCs w:val="20"/>
        </w:rPr>
        <w:t xml:space="preserve"> </w:t>
      </w:r>
      <w:r w:rsidRPr="000F0679">
        <w:rPr>
          <w:rFonts w:ascii="Arial" w:hAnsi="Arial" w:cs="Arial"/>
          <w:sz w:val="20"/>
          <w:szCs w:val="20"/>
        </w:rPr>
        <w:t>provides professional development activities intended to improve instruction for students with limited English proficiency (LEP) and assists education</w:t>
      </w:r>
      <w:r w:rsidR="00793B39" w:rsidRPr="000F0679">
        <w:rPr>
          <w:rFonts w:ascii="Arial" w:hAnsi="Arial" w:cs="Arial"/>
          <w:sz w:val="20"/>
          <w:szCs w:val="20"/>
        </w:rPr>
        <w:t>al</w:t>
      </w:r>
      <w:r w:rsidRPr="000F0679">
        <w:rPr>
          <w:rFonts w:ascii="Arial" w:hAnsi="Arial" w:cs="Arial"/>
          <w:sz w:val="20"/>
          <w:szCs w:val="20"/>
        </w:rPr>
        <w:t xml:space="preserve"> personnel working with </w:t>
      </w:r>
      <w:r w:rsidR="006114E1">
        <w:rPr>
          <w:rFonts w:ascii="Arial" w:hAnsi="Arial" w:cs="Arial"/>
          <w:sz w:val="20"/>
          <w:szCs w:val="20"/>
        </w:rPr>
        <w:t>these students</w:t>
      </w:r>
      <w:r w:rsidRPr="000F0679">
        <w:rPr>
          <w:rFonts w:ascii="Arial" w:hAnsi="Arial" w:cs="Arial"/>
          <w:sz w:val="20"/>
          <w:szCs w:val="20"/>
        </w:rPr>
        <w:t xml:space="preserve"> to meet high professional standards. Projects should increase the pool of highly qualified teachers prepared to serve LEP students and increase the skills of teachers already serving them.</w:t>
      </w:r>
    </w:p>
    <w:p w:rsidR="00D82BE8" w:rsidRPr="000F0679" w:rsidRDefault="00D82BE8" w:rsidP="005937EB">
      <w:pPr>
        <w:pStyle w:val="NormalWeb"/>
        <w:spacing w:before="0" w:beforeAutospacing="0" w:after="0" w:afterAutospacing="0"/>
        <w:rPr>
          <w:rFonts w:ascii="Arial" w:hAnsi="Arial" w:cs="Arial"/>
          <w:bCs/>
          <w:sz w:val="20"/>
          <w:szCs w:val="20"/>
        </w:rPr>
      </w:pPr>
    </w:p>
    <w:p w:rsidR="00614B88" w:rsidRDefault="005937EB" w:rsidP="005937EB">
      <w:pPr>
        <w:pStyle w:val="NormalWeb"/>
        <w:spacing w:before="0" w:beforeAutospacing="0" w:after="0" w:afterAutospacing="0"/>
        <w:rPr>
          <w:rFonts w:ascii="Arial" w:hAnsi="Arial" w:cs="Arial"/>
          <w:bCs/>
          <w:sz w:val="20"/>
          <w:szCs w:val="20"/>
        </w:rPr>
      </w:pPr>
      <w:r w:rsidRPr="000F0679">
        <w:rPr>
          <w:rFonts w:ascii="Arial" w:hAnsi="Arial" w:cs="Arial"/>
          <w:bCs/>
          <w:sz w:val="20"/>
          <w:szCs w:val="20"/>
        </w:rPr>
        <w:t xml:space="preserve">Authorized </w:t>
      </w:r>
      <w:r w:rsidR="00614B88">
        <w:rPr>
          <w:rFonts w:ascii="Arial" w:hAnsi="Arial" w:cs="Arial"/>
          <w:bCs/>
          <w:sz w:val="20"/>
          <w:szCs w:val="20"/>
        </w:rPr>
        <w:t>a</w:t>
      </w:r>
      <w:r w:rsidRPr="000F0679">
        <w:rPr>
          <w:rFonts w:ascii="Arial" w:hAnsi="Arial" w:cs="Arial"/>
          <w:bCs/>
          <w:sz w:val="20"/>
          <w:szCs w:val="20"/>
        </w:rPr>
        <w:t>ctivities</w:t>
      </w:r>
      <w:r w:rsidR="00614B88">
        <w:rPr>
          <w:rFonts w:ascii="Arial" w:hAnsi="Arial" w:cs="Arial"/>
          <w:bCs/>
          <w:sz w:val="20"/>
          <w:szCs w:val="20"/>
        </w:rPr>
        <w:t xml:space="preserve"> include</w:t>
      </w:r>
    </w:p>
    <w:p w:rsidR="005937EB" w:rsidRPr="000F0679" w:rsidRDefault="005937EB" w:rsidP="005937EB">
      <w:pPr>
        <w:pStyle w:val="NormalWeb"/>
        <w:spacing w:before="0" w:beforeAutospacing="0" w:after="0" w:afterAutospacing="0"/>
        <w:rPr>
          <w:rFonts w:ascii="Arial" w:hAnsi="Arial" w:cs="Arial"/>
          <w:sz w:val="20"/>
          <w:szCs w:val="20"/>
        </w:rPr>
      </w:pPr>
    </w:p>
    <w:p w:rsidR="005937EB" w:rsidRPr="000F0679" w:rsidRDefault="00793B39" w:rsidP="008B2971">
      <w:pPr>
        <w:numPr>
          <w:ilvl w:val="0"/>
          <w:numId w:val="4"/>
        </w:numPr>
        <w:tabs>
          <w:tab w:val="clear" w:pos="720"/>
          <w:tab w:val="num" w:pos="360"/>
        </w:tabs>
        <w:ind w:left="360"/>
        <w:rPr>
          <w:sz w:val="20"/>
          <w:szCs w:val="20"/>
        </w:rPr>
      </w:pPr>
      <w:r w:rsidRPr="000F0679">
        <w:rPr>
          <w:sz w:val="20"/>
          <w:szCs w:val="20"/>
        </w:rPr>
        <w:t>Upgrade qualifications and</w:t>
      </w:r>
      <w:r w:rsidR="005937EB" w:rsidRPr="000F0679">
        <w:rPr>
          <w:sz w:val="20"/>
          <w:szCs w:val="20"/>
        </w:rPr>
        <w:t xml:space="preserve"> skills of personnel who are not certified or licensed</w:t>
      </w:r>
      <w:r w:rsidR="00614B88">
        <w:rPr>
          <w:sz w:val="20"/>
          <w:szCs w:val="20"/>
        </w:rPr>
        <w:t>.</w:t>
      </w:r>
    </w:p>
    <w:p w:rsidR="005937EB" w:rsidRPr="000F0679" w:rsidRDefault="005937EB" w:rsidP="008B2971">
      <w:pPr>
        <w:numPr>
          <w:ilvl w:val="0"/>
          <w:numId w:val="4"/>
        </w:numPr>
        <w:tabs>
          <w:tab w:val="clear" w:pos="720"/>
          <w:tab w:val="num" w:pos="360"/>
        </w:tabs>
        <w:ind w:left="360"/>
        <w:rPr>
          <w:sz w:val="20"/>
          <w:szCs w:val="20"/>
        </w:rPr>
      </w:pPr>
      <w:r w:rsidRPr="000F0679">
        <w:rPr>
          <w:sz w:val="20"/>
          <w:szCs w:val="20"/>
        </w:rPr>
        <w:t>Develop program curricula</w:t>
      </w:r>
      <w:r w:rsidR="00614B88">
        <w:rPr>
          <w:sz w:val="20"/>
          <w:szCs w:val="20"/>
        </w:rPr>
        <w:t>.</w:t>
      </w:r>
    </w:p>
    <w:p w:rsidR="005937EB" w:rsidRPr="000F0679" w:rsidRDefault="00793B39" w:rsidP="008B2971">
      <w:pPr>
        <w:numPr>
          <w:ilvl w:val="0"/>
          <w:numId w:val="4"/>
        </w:numPr>
        <w:tabs>
          <w:tab w:val="clear" w:pos="720"/>
          <w:tab w:val="num" w:pos="360"/>
        </w:tabs>
        <w:ind w:left="360"/>
        <w:rPr>
          <w:sz w:val="20"/>
          <w:szCs w:val="20"/>
        </w:rPr>
      </w:pPr>
      <w:r w:rsidRPr="000F0679">
        <w:rPr>
          <w:sz w:val="20"/>
          <w:szCs w:val="20"/>
        </w:rPr>
        <w:t xml:space="preserve">Support for tuition, fees, and </w:t>
      </w:r>
      <w:r w:rsidR="005937EB" w:rsidRPr="000F0679">
        <w:rPr>
          <w:sz w:val="20"/>
          <w:szCs w:val="20"/>
        </w:rPr>
        <w:t>books</w:t>
      </w:r>
      <w:r w:rsidR="00614B88">
        <w:rPr>
          <w:sz w:val="20"/>
          <w:szCs w:val="20"/>
        </w:rPr>
        <w:t>.</w:t>
      </w:r>
    </w:p>
    <w:p w:rsidR="00D82BE8" w:rsidRPr="000F0679" w:rsidRDefault="00D82BE8" w:rsidP="005937EB">
      <w:pPr>
        <w:rPr>
          <w:bCs/>
          <w:sz w:val="20"/>
          <w:szCs w:val="20"/>
        </w:rPr>
      </w:pPr>
    </w:p>
    <w:p w:rsidR="005937EB" w:rsidRDefault="005937EB" w:rsidP="005937EB">
      <w:pPr>
        <w:rPr>
          <w:sz w:val="20"/>
          <w:szCs w:val="20"/>
        </w:rPr>
      </w:pPr>
      <w:r w:rsidRPr="000F0679">
        <w:rPr>
          <w:bCs/>
          <w:sz w:val="20"/>
          <w:szCs w:val="20"/>
        </w:rPr>
        <w:t xml:space="preserve">Areas of </w:t>
      </w:r>
      <w:r w:rsidR="00614B88">
        <w:rPr>
          <w:bCs/>
          <w:sz w:val="20"/>
          <w:szCs w:val="20"/>
        </w:rPr>
        <w:t>f</w:t>
      </w:r>
      <w:r w:rsidRPr="000F0679">
        <w:rPr>
          <w:bCs/>
          <w:sz w:val="20"/>
          <w:szCs w:val="20"/>
        </w:rPr>
        <w:t>ocus</w:t>
      </w:r>
      <w:r w:rsidR="00D82BE8" w:rsidRPr="000F0679">
        <w:rPr>
          <w:bCs/>
          <w:sz w:val="20"/>
          <w:szCs w:val="20"/>
        </w:rPr>
        <w:t xml:space="preserve"> </w:t>
      </w:r>
      <w:r w:rsidR="00A46EFC">
        <w:rPr>
          <w:bCs/>
          <w:sz w:val="20"/>
          <w:szCs w:val="20"/>
        </w:rPr>
        <w:t>m</w:t>
      </w:r>
      <w:r w:rsidRPr="000F0679">
        <w:rPr>
          <w:sz w:val="20"/>
          <w:szCs w:val="20"/>
        </w:rPr>
        <w:t>ay include but are not limited to</w:t>
      </w:r>
    </w:p>
    <w:p w:rsidR="00614B88" w:rsidRPr="000F0679" w:rsidRDefault="00614B88" w:rsidP="005937EB">
      <w:pPr>
        <w:rPr>
          <w:sz w:val="20"/>
          <w:szCs w:val="20"/>
        </w:rPr>
      </w:pP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Alternative certification programs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Career ladder programs for paraprofessionals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B</w:t>
      </w:r>
      <w:r w:rsidR="008A7016">
        <w:rPr>
          <w:sz w:val="20"/>
          <w:szCs w:val="20"/>
        </w:rPr>
        <w:t xml:space="preserve">ilingual </w:t>
      </w:r>
      <w:r w:rsidRPr="000F0679">
        <w:rPr>
          <w:sz w:val="20"/>
          <w:szCs w:val="20"/>
        </w:rPr>
        <w:t>E</w:t>
      </w:r>
      <w:r w:rsidR="008A7016">
        <w:rPr>
          <w:sz w:val="20"/>
          <w:szCs w:val="20"/>
        </w:rPr>
        <w:t>ducation</w:t>
      </w:r>
      <w:r w:rsidRPr="000F0679">
        <w:rPr>
          <w:sz w:val="20"/>
          <w:szCs w:val="20"/>
        </w:rPr>
        <w:t xml:space="preserve">/ESL </w:t>
      </w:r>
      <w:r w:rsidR="008A7016">
        <w:rPr>
          <w:sz w:val="20"/>
          <w:szCs w:val="20"/>
        </w:rPr>
        <w:t xml:space="preserve">(BE/ESL) </w:t>
      </w:r>
      <w:r w:rsidRPr="000F0679">
        <w:rPr>
          <w:sz w:val="20"/>
          <w:szCs w:val="20"/>
        </w:rPr>
        <w:t xml:space="preserve">certification for regular classroom teachers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Special support for new teachers </w:t>
      </w:r>
    </w:p>
    <w:p w:rsidR="005937EB" w:rsidRPr="000F0679" w:rsidRDefault="005937EB" w:rsidP="00614B88">
      <w:pPr>
        <w:numPr>
          <w:ilvl w:val="0"/>
          <w:numId w:val="5"/>
        </w:numPr>
        <w:tabs>
          <w:tab w:val="clear" w:pos="720"/>
          <w:tab w:val="num" w:pos="360"/>
        </w:tabs>
        <w:ind w:left="360"/>
        <w:rPr>
          <w:sz w:val="20"/>
          <w:szCs w:val="20"/>
        </w:rPr>
      </w:pPr>
      <w:r w:rsidRPr="000F0679">
        <w:rPr>
          <w:sz w:val="20"/>
          <w:szCs w:val="20"/>
        </w:rPr>
        <w:t xml:space="preserve">Improving the skills of higher education faculty </w:t>
      </w:r>
    </w:p>
    <w:p w:rsidR="005937EB" w:rsidRPr="008B2971" w:rsidRDefault="005937EB" w:rsidP="00614B88">
      <w:pPr>
        <w:numPr>
          <w:ilvl w:val="0"/>
          <w:numId w:val="5"/>
        </w:numPr>
        <w:tabs>
          <w:tab w:val="clear" w:pos="720"/>
          <w:tab w:val="num" w:pos="360"/>
        </w:tabs>
        <w:ind w:left="360"/>
        <w:rPr>
          <w:sz w:val="20"/>
          <w:szCs w:val="20"/>
        </w:rPr>
      </w:pPr>
      <w:r w:rsidRPr="000F0679">
        <w:rPr>
          <w:sz w:val="20"/>
          <w:szCs w:val="20"/>
        </w:rPr>
        <w:t>Preparation of bilingual counselors,</w:t>
      </w:r>
      <w:r w:rsidRPr="008B2971">
        <w:rPr>
          <w:sz w:val="20"/>
          <w:szCs w:val="20"/>
        </w:rPr>
        <w:t xml:space="preserve"> school psychologists</w:t>
      </w:r>
      <w:r w:rsidR="00FE5888" w:rsidRPr="008B2971">
        <w:rPr>
          <w:sz w:val="20"/>
          <w:szCs w:val="20"/>
        </w:rPr>
        <w:t>,</w:t>
      </w:r>
      <w:r w:rsidRPr="008B2971">
        <w:rPr>
          <w:sz w:val="20"/>
          <w:szCs w:val="20"/>
        </w:rPr>
        <w:t xml:space="preserve"> </w:t>
      </w:r>
      <w:r w:rsidR="008B2971">
        <w:rPr>
          <w:sz w:val="20"/>
          <w:szCs w:val="20"/>
        </w:rPr>
        <w:t>and</w:t>
      </w:r>
      <w:r w:rsidR="008B2971" w:rsidRPr="008B2971">
        <w:rPr>
          <w:sz w:val="20"/>
          <w:szCs w:val="20"/>
        </w:rPr>
        <w:t xml:space="preserve"> </w:t>
      </w:r>
      <w:r w:rsidRPr="008B2971">
        <w:rPr>
          <w:sz w:val="20"/>
          <w:szCs w:val="20"/>
        </w:rPr>
        <w:t xml:space="preserve">other educational personnel </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Two</w:t>
      </w:r>
    </w:p>
    <w:p w:rsidR="005937EB" w:rsidRDefault="005937EB" w:rsidP="005937EB">
      <w:pPr>
        <w:rPr>
          <w:b/>
          <w:i/>
        </w:rPr>
      </w:pPr>
    </w:p>
    <w:p w:rsidR="005937EB" w:rsidRPr="005F090F" w:rsidRDefault="005937EB" w:rsidP="005937EB">
      <w:pPr>
        <w:rPr>
          <w:b/>
          <w:sz w:val="28"/>
          <w:szCs w:val="28"/>
        </w:rPr>
      </w:pPr>
      <w:smartTag w:uri="urn:schemas-microsoft-com:office:smarttags" w:element="place">
        <w:smartTag w:uri="urn:schemas-microsoft-com:office:smarttags" w:element="PlaceName">
          <w:r w:rsidRPr="005F090F">
            <w:rPr>
              <w:b/>
              <w:sz w:val="28"/>
              <w:szCs w:val="28"/>
            </w:rPr>
            <w:lastRenderedPageBreak/>
            <w:t>Continental</w:t>
          </w:r>
        </w:smartTag>
        <w:r w:rsidRPr="005F090F">
          <w:rPr>
            <w:b/>
            <w:sz w:val="28"/>
            <w:szCs w:val="28"/>
          </w:rPr>
          <w:t xml:space="preserve"> </w:t>
        </w:r>
        <w:smartTag w:uri="urn:schemas-microsoft-com:office:smarttags" w:element="PlaceName">
          <w:r w:rsidRPr="005F090F">
            <w:rPr>
              <w:b/>
              <w:sz w:val="28"/>
              <w:szCs w:val="28"/>
            </w:rPr>
            <w:t>Senior</w:t>
          </w:r>
        </w:smartTag>
        <w:r w:rsidRPr="005F090F">
          <w:rPr>
            <w:b/>
            <w:sz w:val="28"/>
            <w:szCs w:val="28"/>
          </w:rPr>
          <w:t xml:space="preserve"> </w:t>
        </w:r>
        <w:smartTag w:uri="urn:schemas-microsoft-com:office:smarttags" w:element="PlaceType">
          <w:r w:rsidRPr="005F090F">
            <w:rPr>
              <w:b/>
              <w:sz w:val="28"/>
              <w:szCs w:val="28"/>
            </w:rPr>
            <w:t>Center</w:t>
          </w:r>
        </w:smartTag>
      </w:smartTag>
    </w:p>
    <w:p w:rsidR="005F090F" w:rsidRPr="001C33B3" w:rsidRDefault="005937EB" w:rsidP="005937EB">
      <w:pPr>
        <w:pStyle w:val="NormalWeb"/>
        <w:rPr>
          <w:rFonts w:ascii="Arial" w:hAnsi="Arial" w:cs="Arial"/>
          <w:bCs/>
        </w:rPr>
      </w:pPr>
      <w:r w:rsidRPr="001C33B3">
        <w:rPr>
          <w:rFonts w:ascii="Arial" w:hAnsi="Arial" w:cs="Arial"/>
          <w:b/>
        </w:rPr>
        <w:t xml:space="preserve">Organization </w:t>
      </w:r>
      <w:smartTag w:uri="urn:schemas-microsoft-com:office:smarttags" w:element="City">
        <w:smartTag w:uri="urn:schemas-microsoft-com:office:smarttags" w:element="place">
          <w:r w:rsidRPr="001C33B3">
            <w:rPr>
              <w:rFonts w:ascii="Arial" w:hAnsi="Arial" w:cs="Arial"/>
              <w:b/>
            </w:rPr>
            <w:t>Mission</w:t>
          </w:r>
        </w:smartTag>
      </w:smartTag>
    </w:p>
    <w:p w:rsidR="005937EB" w:rsidRPr="000F0679" w:rsidRDefault="005937EB" w:rsidP="005937EB">
      <w:pPr>
        <w:pStyle w:val="NormalWeb"/>
        <w:rPr>
          <w:rFonts w:ascii="Arial" w:hAnsi="Arial" w:cs="Arial"/>
          <w:sz w:val="20"/>
          <w:szCs w:val="20"/>
        </w:rPr>
      </w:pPr>
      <w:smartTag w:uri="urn:schemas-microsoft-com:office:smarttags" w:element="PlaceName">
        <w:r w:rsidRPr="000F0679">
          <w:rPr>
            <w:rFonts w:ascii="Arial" w:hAnsi="Arial" w:cs="Arial"/>
            <w:bCs/>
            <w:sz w:val="20"/>
            <w:szCs w:val="20"/>
          </w:rPr>
          <w:t>Continental</w:t>
        </w:r>
      </w:smartTag>
      <w:r w:rsidRPr="000F0679">
        <w:rPr>
          <w:rFonts w:ascii="Arial" w:hAnsi="Arial" w:cs="Arial"/>
          <w:sz w:val="20"/>
          <w:szCs w:val="20"/>
        </w:rPr>
        <w:t xml:space="preserve"> </w:t>
      </w:r>
      <w:smartTag w:uri="urn:schemas-microsoft-com:office:smarttags" w:element="PlaceName">
        <w:r w:rsidRPr="000F0679">
          <w:rPr>
            <w:rFonts w:ascii="Arial" w:hAnsi="Arial" w:cs="Arial"/>
            <w:sz w:val="20"/>
            <w:szCs w:val="20"/>
          </w:rPr>
          <w:t>Senior</w:t>
        </w:r>
      </w:smartTag>
      <w:r w:rsidRPr="000F0679">
        <w:rPr>
          <w:rFonts w:ascii="Arial" w:hAnsi="Arial" w:cs="Arial"/>
          <w:sz w:val="20"/>
          <w:szCs w:val="20"/>
        </w:rPr>
        <w:t xml:space="preserve"> </w:t>
      </w:r>
      <w:smartTag w:uri="urn:schemas-microsoft-com:office:smarttags" w:element="PlaceType">
        <w:r w:rsidRPr="000F0679">
          <w:rPr>
            <w:rFonts w:ascii="Arial" w:hAnsi="Arial" w:cs="Arial"/>
            <w:sz w:val="20"/>
            <w:szCs w:val="20"/>
          </w:rPr>
          <w:t>Center</w:t>
        </w:r>
      </w:smartTag>
      <w:r w:rsidRPr="000F0679">
        <w:rPr>
          <w:rFonts w:ascii="Arial" w:hAnsi="Arial" w:cs="Arial"/>
          <w:sz w:val="20"/>
          <w:szCs w:val="20"/>
        </w:rPr>
        <w:t xml:space="preserve">, a City of </w:t>
      </w:r>
      <w:smartTag w:uri="urn:schemas-microsoft-com:office:smarttags" w:element="place">
        <w:smartTag w:uri="urn:schemas-microsoft-com:office:smarttags" w:element="City">
          <w:r w:rsidRPr="000F0679">
            <w:rPr>
              <w:rFonts w:ascii="Arial" w:hAnsi="Arial" w:cs="Arial"/>
              <w:sz w:val="20"/>
              <w:szCs w:val="20"/>
            </w:rPr>
            <w:t>Westminster</w:t>
          </w:r>
        </w:smartTag>
      </w:smartTag>
      <w:r w:rsidRPr="000F0679">
        <w:rPr>
          <w:rFonts w:ascii="Arial" w:hAnsi="Arial" w:cs="Arial"/>
          <w:sz w:val="20"/>
          <w:szCs w:val="20"/>
        </w:rPr>
        <w:t xml:space="preserve"> agency, </w:t>
      </w:r>
      <w:r w:rsidR="0001795E">
        <w:rPr>
          <w:rFonts w:ascii="Arial" w:hAnsi="Arial" w:cs="Arial"/>
          <w:sz w:val="20"/>
          <w:szCs w:val="20"/>
        </w:rPr>
        <w:t>involves</w:t>
      </w:r>
      <w:r w:rsidR="0001795E" w:rsidRPr="000F0679">
        <w:rPr>
          <w:rFonts w:ascii="Arial" w:hAnsi="Arial" w:cs="Arial"/>
          <w:sz w:val="20"/>
          <w:szCs w:val="20"/>
        </w:rPr>
        <w:t xml:space="preserve"> </w:t>
      </w:r>
      <w:r w:rsidRPr="000F0679">
        <w:rPr>
          <w:rFonts w:ascii="Arial" w:hAnsi="Arial" w:cs="Arial"/>
          <w:sz w:val="20"/>
          <w:szCs w:val="20"/>
        </w:rPr>
        <w:t>older adults</w:t>
      </w:r>
      <w:r w:rsidR="00DA27E7" w:rsidRPr="000F0679">
        <w:rPr>
          <w:rFonts w:ascii="Arial" w:hAnsi="Arial" w:cs="Arial"/>
          <w:sz w:val="20"/>
          <w:szCs w:val="20"/>
        </w:rPr>
        <w:t xml:space="preserve"> </w:t>
      </w:r>
      <w:r w:rsidRPr="000F0679">
        <w:rPr>
          <w:rFonts w:ascii="Arial" w:hAnsi="Arial" w:cs="Arial"/>
          <w:sz w:val="20"/>
          <w:szCs w:val="20"/>
        </w:rPr>
        <w:t xml:space="preserve">in their community and </w:t>
      </w:r>
      <w:r w:rsidR="00DA27E7" w:rsidRPr="000F0679">
        <w:rPr>
          <w:rFonts w:ascii="Arial" w:hAnsi="Arial" w:cs="Arial"/>
          <w:sz w:val="20"/>
          <w:szCs w:val="20"/>
        </w:rPr>
        <w:t xml:space="preserve">in </w:t>
      </w:r>
      <w:r w:rsidRPr="000F0679">
        <w:rPr>
          <w:rFonts w:ascii="Arial" w:hAnsi="Arial" w:cs="Arial"/>
          <w:sz w:val="20"/>
          <w:szCs w:val="20"/>
        </w:rPr>
        <w:t xml:space="preserve">the </w:t>
      </w:r>
      <w:r w:rsidR="0001795E">
        <w:rPr>
          <w:rFonts w:ascii="Arial" w:hAnsi="Arial" w:cs="Arial"/>
          <w:sz w:val="20"/>
          <w:szCs w:val="20"/>
        </w:rPr>
        <w:t>s</w:t>
      </w:r>
      <w:r w:rsidRPr="000F0679">
        <w:rPr>
          <w:rFonts w:ascii="Arial" w:hAnsi="Arial" w:cs="Arial"/>
          <w:sz w:val="20"/>
          <w:szCs w:val="20"/>
        </w:rPr>
        <w:t xml:space="preserve">enior </w:t>
      </w:r>
      <w:r w:rsidR="0001795E">
        <w:rPr>
          <w:rFonts w:ascii="Arial" w:hAnsi="Arial" w:cs="Arial"/>
          <w:sz w:val="20"/>
          <w:szCs w:val="20"/>
        </w:rPr>
        <w:t>c</w:t>
      </w:r>
      <w:r w:rsidRPr="000F0679">
        <w:rPr>
          <w:rFonts w:ascii="Arial" w:hAnsi="Arial" w:cs="Arial"/>
          <w:sz w:val="20"/>
          <w:szCs w:val="20"/>
        </w:rPr>
        <w:t>enter as leaders, teachers</w:t>
      </w:r>
      <w:r w:rsidR="00FE5888" w:rsidRPr="000F0679">
        <w:rPr>
          <w:rFonts w:ascii="Arial" w:hAnsi="Arial" w:cs="Arial"/>
          <w:sz w:val="20"/>
          <w:szCs w:val="20"/>
        </w:rPr>
        <w:t>,</w:t>
      </w:r>
      <w:r w:rsidRPr="000F0679">
        <w:rPr>
          <w:rFonts w:ascii="Arial" w:hAnsi="Arial" w:cs="Arial"/>
          <w:sz w:val="20"/>
          <w:szCs w:val="20"/>
        </w:rPr>
        <w:t xml:space="preserve"> and learners</w:t>
      </w:r>
      <w:r w:rsidR="00DA27E7" w:rsidRPr="000F0679">
        <w:rPr>
          <w:rFonts w:ascii="Arial" w:hAnsi="Arial" w:cs="Arial"/>
          <w:sz w:val="20"/>
          <w:szCs w:val="20"/>
        </w:rPr>
        <w:t>. It</w:t>
      </w:r>
      <w:r w:rsidRPr="000F0679">
        <w:rPr>
          <w:rFonts w:ascii="Arial" w:hAnsi="Arial" w:cs="Arial"/>
          <w:sz w:val="20"/>
          <w:szCs w:val="20"/>
        </w:rPr>
        <w:t xml:space="preserve"> provides a balance</w:t>
      </w:r>
      <w:r w:rsidR="0001795E">
        <w:rPr>
          <w:rFonts w:ascii="Arial" w:hAnsi="Arial" w:cs="Arial"/>
          <w:sz w:val="20"/>
          <w:szCs w:val="20"/>
        </w:rPr>
        <w:t>d</w:t>
      </w:r>
      <w:r w:rsidRPr="000F0679">
        <w:rPr>
          <w:rFonts w:ascii="Arial" w:hAnsi="Arial" w:cs="Arial"/>
          <w:sz w:val="20"/>
          <w:szCs w:val="20"/>
        </w:rPr>
        <w:t>, diverse</w:t>
      </w:r>
      <w:r w:rsidR="00DA27E7" w:rsidRPr="000F0679">
        <w:rPr>
          <w:rFonts w:ascii="Arial" w:hAnsi="Arial" w:cs="Arial"/>
          <w:sz w:val="20"/>
          <w:szCs w:val="20"/>
        </w:rPr>
        <w:t>,</w:t>
      </w:r>
      <w:r w:rsidRPr="000F0679">
        <w:rPr>
          <w:rFonts w:ascii="Arial" w:hAnsi="Arial" w:cs="Arial"/>
          <w:sz w:val="20"/>
          <w:szCs w:val="20"/>
        </w:rPr>
        <w:t xml:space="preserve"> and coordinated program and promotes the </w:t>
      </w:r>
      <w:r w:rsidR="0001795E">
        <w:rPr>
          <w:rFonts w:ascii="Arial" w:hAnsi="Arial" w:cs="Arial"/>
          <w:sz w:val="20"/>
          <w:szCs w:val="20"/>
        </w:rPr>
        <w:t>s</w:t>
      </w:r>
      <w:r w:rsidRPr="000F0679">
        <w:rPr>
          <w:rFonts w:ascii="Arial" w:hAnsi="Arial" w:cs="Arial"/>
          <w:sz w:val="20"/>
          <w:szCs w:val="20"/>
        </w:rPr>
        <w:t xml:space="preserve">enior </w:t>
      </w:r>
      <w:r w:rsidR="0001795E">
        <w:rPr>
          <w:rFonts w:ascii="Arial" w:hAnsi="Arial" w:cs="Arial"/>
          <w:sz w:val="20"/>
          <w:szCs w:val="20"/>
        </w:rPr>
        <w:t>c</w:t>
      </w:r>
      <w:r w:rsidRPr="000F0679">
        <w:rPr>
          <w:rFonts w:ascii="Arial" w:hAnsi="Arial" w:cs="Arial"/>
          <w:sz w:val="20"/>
          <w:szCs w:val="20"/>
        </w:rPr>
        <w:t xml:space="preserve">enter as a model for the aging and aged. </w:t>
      </w:r>
      <w:smartTag w:uri="urn:schemas-microsoft-com:office:smarttags" w:element="place">
        <w:smartTag w:uri="urn:schemas-microsoft-com:office:smarttags" w:element="PlaceName">
          <w:r w:rsidR="0001795E">
            <w:rPr>
              <w:rFonts w:ascii="Arial" w:hAnsi="Arial" w:cs="Arial"/>
              <w:sz w:val="20"/>
              <w:szCs w:val="20"/>
            </w:rPr>
            <w:t>Continental</w:t>
          </w:r>
        </w:smartTag>
        <w:r w:rsidR="0001795E" w:rsidRPr="000F0679">
          <w:rPr>
            <w:rFonts w:ascii="Arial" w:hAnsi="Arial" w:cs="Arial"/>
            <w:sz w:val="20"/>
            <w:szCs w:val="20"/>
          </w:rPr>
          <w:t xml:space="preserve"> </w:t>
        </w:r>
        <w:smartTag w:uri="urn:schemas-microsoft-com:office:smarttags" w:element="PlaceName">
          <w:r w:rsidRPr="000F0679">
            <w:rPr>
              <w:rFonts w:ascii="Arial" w:hAnsi="Arial" w:cs="Arial"/>
              <w:sz w:val="20"/>
              <w:szCs w:val="20"/>
            </w:rPr>
            <w:t>Senior</w:t>
          </w:r>
        </w:smartTag>
        <w:r w:rsidRPr="000F0679">
          <w:rPr>
            <w:rFonts w:ascii="Arial" w:hAnsi="Arial" w:cs="Arial"/>
            <w:sz w:val="20"/>
            <w:szCs w:val="20"/>
          </w:rPr>
          <w:t xml:space="preserve"> </w:t>
        </w:r>
        <w:smartTag w:uri="urn:schemas-microsoft-com:office:smarttags" w:element="PlaceType">
          <w:r w:rsidRPr="000F0679">
            <w:rPr>
              <w:rFonts w:ascii="Arial" w:hAnsi="Arial" w:cs="Arial"/>
              <w:sz w:val="20"/>
              <w:szCs w:val="20"/>
            </w:rPr>
            <w:t>Center</w:t>
          </w:r>
        </w:smartTag>
      </w:smartTag>
      <w:r w:rsidRPr="000F0679">
        <w:rPr>
          <w:rFonts w:ascii="Arial" w:hAnsi="Arial" w:cs="Arial"/>
          <w:sz w:val="20"/>
          <w:szCs w:val="20"/>
        </w:rPr>
        <w:t xml:space="preserve"> promotes successful aging. The organization’s </w:t>
      </w:r>
      <w:r w:rsidR="00FE3007">
        <w:rPr>
          <w:rFonts w:ascii="Arial" w:hAnsi="Arial" w:cs="Arial"/>
          <w:sz w:val="20"/>
          <w:szCs w:val="20"/>
        </w:rPr>
        <w:t>tagline</w:t>
      </w:r>
      <w:r w:rsidR="00DA27E7" w:rsidRPr="000F0679">
        <w:rPr>
          <w:rFonts w:ascii="Arial" w:hAnsi="Arial" w:cs="Arial"/>
          <w:sz w:val="20"/>
          <w:szCs w:val="20"/>
        </w:rPr>
        <w:t>,</w:t>
      </w:r>
      <w:r w:rsidRPr="000F0679">
        <w:rPr>
          <w:rFonts w:ascii="Arial" w:hAnsi="Arial" w:cs="Arial"/>
          <w:sz w:val="20"/>
          <w:szCs w:val="20"/>
        </w:rPr>
        <w:t xml:space="preserve"> "In the Heart of Things</w:t>
      </w:r>
      <w:r w:rsidR="00FE5888" w:rsidRPr="000F0679">
        <w:rPr>
          <w:rFonts w:ascii="Arial" w:hAnsi="Arial" w:cs="Arial"/>
          <w:sz w:val="20"/>
          <w:szCs w:val="20"/>
        </w:rPr>
        <w:t>,</w:t>
      </w:r>
      <w:r w:rsidRPr="000F0679">
        <w:rPr>
          <w:rFonts w:ascii="Arial" w:hAnsi="Arial" w:cs="Arial"/>
          <w:sz w:val="20"/>
          <w:szCs w:val="20"/>
        </w:rPr>
        <w:t xml:space="preserve">" not only </w:t>
      </w:r>
      <w:r w:rsidR="00FE3007">
        <w:rPr>
          <w:rFonts w:ascii="Arial" w:hAnsi="Arial" w:cs="Arial"/>
          <w:sz w:val="20"/>
          <w:szCs w:val="20"/>
        </w:rPr>
        <w:t>refers to its downtown</w:t>
      </w:r>
      <w:r w:rsidRPr="000F0679">
        <w:rPr>
          <w:rFonts w:ascii="Arial" w:hAnsi="Arial" w:cs="Arial"/>
          <w:sz w:val="20"/>
          <w:szCs w:val="20"/>
        </w:rPr>
        <w:t xml:space="preserve"> location, but also emphasizes that the </w:t>
      </w:r>
      <w:r w:rsidR="00D678D8">
        <w:rPr>
          <w:rFonts w:ascii="Arial" w:hAnsi="Arial" w:cs="Arial"/>
          <w:sz w:val="20"/>
          <w:szCs w:val="20"/>
        </w:rPr>
        <w:t>s</w:t>
      </w:r>
      <w:r w:rsidRPr="000F0679">
        <w:rPr>
          <w:rFonts w:ascii="Arial" w:hAnsi="Arial" w:cs="Arial"/>
          <w:sz w:val="20"/>
          <w:szCs w:val="20"/>
        </w:rPr>
        <w:t xml:space="preserve">enior </w:t>
      </w:r>
      <w:r w:rsidR="00D678D8">
        <w:rPr>
          <w:rFonts w:ascii="Arial" w:hAnsi="Arial" w:cs="Arial"/>
          <w:sz w:val="20"/>
          <w:szCs w:val="20"/>
        </w:rPr>
        <w:t>c</w:t>
      </w:r>
      <w:r w:rsidRPr="000F0679">
        <w:rPr>
          <w:rFonts w:ascii="Arial" w:hAnsi="Arial" w:cs="Arial"/>
          <w:sz w:val="20"/>
          <w:szCs w:val="20"/>
        </w:rPr>
        <w:t>enter is actively involved in community activities</w:t>
      </w:r>
      <w:r w:rsidR="00D678D8">
        <w:rPr>
          <w:rFonts w:ascii="Arial" w:hAnsi="Arial" w:cs="Arial"/>
          <w:sz w:val="20"/>
          <w:szCs w:val="20"/>
        </w:rPr>
        <w:t>,</w:t>
      </w:r>
      <w:r w:rsidRPr="000F0679">
        <w:rPr>
          <w:rFonts w:ascii="Arial" w:hAnsi="Arial" w:cs="Arial"/>
          <w:sz w:val="20"/>
          <w:szCs w:val="20"/>
        </w:rPr>
        <w:t xml:space="preserve"> especially </w:t>
      </w:r>
      <w:r w:rsidR="00D678D8">
        <w:rPr>
          <w:rFonts w:ascii="Arial" w:hAnsi="Arial" w:cs="Arial"/>
          <w:sz w:val="20"/>
          <w:szCs w:val="20"/>
        </w:rPr>
        <w:t xml:space="preserve">those </w:t>
      </w:r>
      <w:r w:rsidRPr="000F0679">
        <w:rPr>
          <w:rFonts w:ascii="Arial" w:hAnsi="Arial" w:cs="Arial"/>
          <w:sz w:val="20"/>
          <w:szCs w:val="20"/>
        </w:rPr>
        <w:t xml:space="preserve">geared </w:t>
      </w:r>
      <w:r w:rsidR="00D678D8">
        <w:rPr>
          <w:rFonts w:ascii="Arial" w:hAnsi="Arial" w:cs="Arial"/>
          <w:sz w:val="20"/>
          <w:szCs w:val="20"/>
        </w:rPr>
        <w:t>toward</w:t>
      </w:r>
      <w:r w:rsidRPr="000F0679">
        <w:rPr>
          <w:rFonts w:ascii="Arial" w:hAnsi="Arial" w:cs="Arial"/>
          <w:sz w:val="20"/>
          <w:szCs w:val="20"/>
        </w:rPr>
        <w:t xml:space="preserve"> seniors.</w:t>
      </w:r>
      <w:bookmarkStart w:id="0" w:name="The_Madison_Senior_Center_goal_is_to_pro"/>
      <w:r w:rsidRPr="000F0679">
        <w:rPr>
          <w:rFonts w:ascii="Arial" w:hAnsi="Arial" w:cs="Arial"/>
          <w:sz w:val="20"/>
          <w:szCs w:val="20"/>
        </w:rPr>
        <w:t xml:space="preserve"> </w:t>
      </w:r>
      <w:r w:rsidRPr="000F0679">
        <w:rPr>
          <w:rFonts w:ascii="Arial" w:hAnsi="Arial" w:cs="Arial"/>
          <w:bCs/>
          <w:sz w:val="20"/>
          <w:szCs w:val="20"/>
        </w:rPr>
        <w:t>It provides</w:t>
      </w:r>
      <w:bookmarkEnd w:id="0"/>
      <w:r w:rsidRPr="000F0679">
        <w:rPr>
          <w:rFonts w:ascii="Arial" w:hAnsi="Arial" w:cs="Arial"/>
          <w:sz w:val="20"/>
          <w:szCs w:val="20"/>
        </w:rPr>
        <w:t xml:space="preserve"> </w:t>
      </w:r>
      <w:r w:rsidR="00F64601">
        <w:rPr>
          <w:rFonts w:ascii="Arial" w:hAnsi="Arial" w:cs="Arial"/>
          <w:sz w:val="20"/>
          <w:szCs w:val="20"/>
        </w:rPr>
        <w:t>i</w:t>
      </w:r>
      <w:r w:rsidRPr="000F0679">
        <w:rPr>
          <w:rFonts w:ascii="Arial" w:hAnsi="Arial" w:cs="Arial"/>
          <w:sz w:val="20"/>
          <w:szCs w:val="20"/>
        </w:rPr>
        <w:t xml:space="preserve">nformation and </w:t>
      </w:r>
      <w:r w:rsidR="00DA27E7" w:rsidRPr="000F0679">
        <w:rPr>
          <w:rFonts w:ascii="Arial" w:hAnsi="Arial" w:cs="Arial"/>
          <w:sz w:val="20"/>
          <w:szCs w:val="20"/>
        </w:rPr>
        <w:t>r</w:t>
      </w:r>
      <w:r w:rsidRPr="000F0679">
        <w:rPr>
          <w:rFonts w:ascii="Arial" w:hAnsi="Arial" w:cs="Arial"/>
          <w:sz w:val="20"/>
          <w:szCs w:val="20"/>
        </w:rPr>
        <w:t xml:space="preserve">eferral </w:t>
      </w:r>
      <w:r w:rsidR="00DA27E7" w:rsidRPr="000F0679">
        <w:rPr>
          <w:rFonts w:ascii="Arial" w:hAnsi="Arial" w:cs="Arial"/>
          <w:sz w:val="20"/>
          <w:szCs w:val="20"/>
        </w:rPr>
        <w:t>s</w:t>
      </w:r>
      <w:r w:rsidRPr="000F0679">
        <w:rPr>
          <w:rFonts w:ascii="Arial" w:hAnsi="Arial" w:cs="Arial"/>
          <w:sz w:val="20"/>
          <w:szCs w:val="20"/>
        </w:rPr>
        <w:t>ervices for those seeking help with taxes, health, housing</w:t>
      </w:r>
      <w:r w:rsidR="00DA27E7" w:rsidRPr="000F0679">
        <w:rPr>
          <w:rFonts w:ascii="Arial" w:hAnsi="Arial" w:cs="Arial"/>
          <w:sz w:val="20"/>
          <w:szCs w:val="20"/>
        </w:rPr>
        <w:t>,</w:t>
      </w:r>
      <w:r w:rsidRPr="000F0679">
        <w:rPr>
          <w:rFonts w:ascii="Arial" w:hAnsi="Arial" w:cs="Arial"/>
          <w:sz w:val="20"/>
          <w:szCs w:val="20"/>
        </w:rPr>
        <w:t xml:space="preserve"> and other concerns</w:t>
      </w:r>
      <w:r w:rsidR="00F64601">
        <w:rPr>
          <w:rFonts w:ascii="Arial" w:hAnsi="Arial" w:cs="Arial"/>
          <w:sz w:val="20"/>
          <w:szCs w:val="20"/>
        </w:rPr>
        <w:t>; as well as</w:t>
      </w:r>
      <w:r w:rsidRPr="000F0679">
        <w:rPr>
          <w:rFonts w:ascii="Arial" w:hAnsi="Arial" w:cs="Arial"/>
          <w:sz w:val="20"/>
          <w:szCs w:val="20"/>
        </w:rPr>
        <w:t xml:space="preserve"> case management services </w:t>
      </w:r>
      <w:r w:rsidR="00F64601">
        <w:rPr>
          <w:rFonts w:ascii="Arial" w:hAnsi="Arial" w:cs="Arial"/>
          <w:sz w:val="20"/>
          <w:szCs w:val="20"/>
        </w:rPr>
        <w:t>3</w:t>
      </w:r>
      <w:r w:rsidR="00F64601" w:rsidRPr="000F0679">
        <w:rPr>
          <w:rFonts w:ascii="Arial" w:hAnsi="Arial" w:cs="Arial"/>
          <w:sz w:val="20"/>
          <w:szCs w:val="20"/>
        </w:rPr>
        <w:t xml:space="preserve"> </w:t>
      </w:r>
      <w:r w:rsidRPr="000F0679">
        <w:rPr>
          <w:rFonts w:ascii="Arial" w:hAnsi="Arial" w:cs="Arial"/>
          <w:sz w:val="20"/>
          <w:szCs w:val="20"/>
        </w:rPr>
        <w:t>days per week</w:t>
      </w:r>
      <w:r w:rsidR="00F64601">
        <w:rPr>
          <w:rFonts w:ascii="Arial" w:hAnsi="Arial" w:cs="Arial"/>
          <w:sz w:val="20"/>
          <w:szCs w:val="20"/>
        </w:rPr>
        <w:t>;</w:t>
      </w:r>
      <w:r w:rsidRPr="000F0679">
        <w:rPr>
          <w:rFonts w:ascii="Arial" w:hAnsi="Arial" w:cs="Arial"/>
          <w:sz w:val="20"/>
          <w:szCs w:val="20"/>
        </w:rPr>
        <w:t xml:space="preserve"> and computerized information assistance to help seniors and family members access available area services. </w:t>
      </w:r>
    </w:p>
    <w:p w:rsidR="005F090F" w:rsidRPr="001C33B3" w:rsidRDefault="005937EB" w:rsidP="005937EB">
      <w:r w:rsidRPr="001C33B3">
        <w:rPr>
          <w:b/>
        </w:rPr>
        <w:t>Brief Community Description</w:t>
      </w:r>
    </w:p>
    <w:p w:rsidR="005F090F" w:rsidRPr="001C33B3" w:rsidRDefault="005F090F" w:rsidP="005937EB"/>
    <w:p w:rsidR="005937EB" w:rsidRPr="000F0679" w:rsidRDefault="005937EB" w:rsidP="005937EB">
      <w:pPr>
        <w:rPr>
          <w:sz w:val="20"/>
          <w:szCs w:val="20"/>
        </w:rPr>
      </w:pPr>
      <w:r w:rsidRPr="000F0679">
        <w:rPr>
          <w:sz w:val="20"/>
          <w:szCs w:val="20"/>
        </w:rPr>
        <w:t xml:space="preserve">The community of </w:t>
      </w:r>
      <w:smartTag w:uri="urn:schemas-microsoft-com:office:smarttags" w:element="place">
        <w:smartTag w:uri="urn:schemas-microsoft-com:office:smarttags" w:element="City">
          <w:r w:rsidRPr="000F0679">
            <w:rPr>
              <w:sz w:val="20"/>
              <w:szCs w:val="20"/>
            </w:rPr>
            <w:t>Westminster</w:t>
          </w:r>
        </w:smartTag>
      </w:smartTag>
      <w:r w:rsidRPr="000F0679">
        <w:rPr>
          <w:sz w:val="20"/>
          <w:szCs w:val="20"/>
        </w:rPr>
        <w:t xml:space="preserve"> is</w:t>
      </w:r>
      <w:r w:rsidR="00DA27E7" w:rsidRPr="000F0679">
        <w:rPr>
          <w:sz w:val="20"/>
          <w:szCs w:val="20"/>
        </w:rPr>
        <w:t xml:space="preserve"> a</w:t>
      </w:r>
      <w:r w:rsidRPr="000F0679">
        <w:rPr>
          <w:sz w:val="20"/>
          <w:szCs w:val="20"/>
        </w:rPr>
        <w:t xml:space="preserve"> historically </w:t>
      </w:r>
      <w:r w:rsidR="00DA27E7" w:rsidRPr="000F0679">
        <w:rPr>
          <w:sz w:val="20"/>
          <w:szCs w:val="20"/>
        </w:rPr>
        <w:t xml:space="preserve">rich </w:t>
      </w:r>
      <w:r w:rsidRPr="000F0679">
        <w:rPr>
          <w:sz w:val="20"/>
          <w:szCs w:val="20"/>
        </w:rPr>
        <w:t xml:space="preserve">community founded nearly </w:t>
      </w:r>
      <w:r w:rsidR="00F64601">
        <w:rPr>
          <w:sz w:val="20"/>
          <w:szCs w:val="20"/>
        </w:rPr>
        <w:t>200</w:t>
      </w:r>
      <w:r w:rsidRPr="000F0679">
        <w:rPr>
          <w:sz w:val="20"/>
          <w:szCs w:val="20"/>
        </w:rPr>
        <w:t xml:space="preserve"> years ago. Approximately 60% of the population of </w:t>
      </w:r>
      <w:smartTag w:uri="urn:schemas-microsoft-com:office:smarttags" w:element="City">
        <w:r w:rsidRPr="000F0679">
          <w:rPr>
            <w:sz w:val="20"/>
            <w:szCs w:val="20"/>
          </w:rPr>
          <w:t>Westminster</w:t>
        </w:r>
      </w:smartTag>
      <w:r w:rsidRPr="000F0679">
        <w:rPr>
          <w:sz w:val="20"/>
          <w:szCs w:val="20"/>
        </w:rPr>
        <w:t xml:space="preserve"> is over the age of 60 and have lived in </w:t>
      </w:r>
      <w:smartTag w:uri="urn:schemas-microsoft-com:office:smarttags" w:element="City">
        <w:smartTag w:uri="urn:schemas-microsoft-com:office:smarttags" w:element="place">
          <w:r w:rsidRPr="000F0679">
            <w:rPr>
              <w:sz w:val="20"/>
              <w:szCs w:val="20"/>
            </w:rPr>
            <w:t>Westminster</w:t>
          </w:r>
        </w:smartTag>
      </w:smartTag>
      <w:r w:rsidRPr="000F0679">
        <w:rPr>
          <w:sz w:val="20"/>
          <w:szCs w:val="20"/>
        </w:rPr>
        <w:t xml:space="preserve"> all of their lives. Of th</w:t>
      </w:r>
      <w:r w:rsidR="00511DE6" w:rsidRPr="000F0679">
        <w:rPr>
          <w:sz w:val="20"/>
          <w:szCs w:val="20"/>
        </w:rPr>
        <w:t>e</w:t>
      </w:r>
      <w:r w:rsidRPr="000F0679">
        <w:rPr>
          <w:sz w:val="20"/>
          <w:szCs w:val="20"/>
        </w:rPr>
        <w:t xml:space="preserve">se senior residents, approximately 50% have a poverty-level income. Within the past </w:t>
      </w:r>
      <w:r w:rsidR="001C6B0D">
        <w:rPr>
          <w:sz w:val="20"/>
          <w:szCs w:val="20"/>
        </w:rPr>
        <w:t>5</w:t>
      </w:r>
      <w:r w:rsidR="001C6B0D" w:rsidRPr="000F0679">
        <w:rPr>
          <w:sz w:val="20"/>
          <w:szCs w:val="20"/>
        </w:rPr>
        <w:t xml:space="preserve"> </w:t>
      </w:r>
      <w:r w:rsidRPr="000F0679">
        <w:rPr>
          <w:sz w:val="20"/>
          <w:szCs w:val="20"/>
        </w:rPr>
        <w:t>years</w:t>
      </w:r>
      <w:r w:rsidR="00FE5888" w:rsidRPr="000F0679">
        <w:rPr>
          <w:sz w:val="20"/>
          <w:szCs w:val="20"/>
        </w:rPr>
        <w:t>,</w:t>
      </w:r>
      <w:r w:rsidRPr="000F0679">
        <w:rPr>
          <w:sz w:val="20"/>
          <w:szCs w:val="20"/>
        </w:rPr>
        <w:t xml:space="preserve"> the community of </w:t>
      </w:r>
      <w:smartTag w:uri="urn:schemas-microsoft-com:office:smarttags" w:element="place">
        <w:smartTag w:uri="urn:schemas-microsoft-com:office:smarttags" w:element="City">
          <w:r w:rsidRPr="000F0679">
            <w:rPr>
              <w:sz w:val="20"/>
              <w:szCs w:val="20"/>
            </w:rPr>
            <w:t>Westminster</w:t>
          </w:r>
        </w:smartTag>
      </w:smartTag>
      <w:r w:rsidRPr="000F0679">
        <w:rPr>
          <w:sz w:val="20"/>
          <w:szCs w:val="20"/>
        </w:rPr>
        <w:t xml:space="preserve"> has begun to expand with the building of new homes </w:t>
      </w:r>
      <w:r w:rsidR="001C6B0D">
        <w:rPr>
          <w:sz w:val="20"/>
          <w:szCs w:val="20"/>
        </w:rPr>
        <w:t xml:space="preserve">attracting </w:t>
      </w:r>
      <w:r w:rsidRPr="000F0679">
        <w:rPr>
          <w:sz w:val="20"/>
          <w:szCs w:val="20"/>
        </w:rPr>
        <w:t>younger families</w:t>
      </w:r>
      <w:r w:rsidR="001C6B0D">
        <w:rPr>
          <w:sz w:val="20"/>
          <w:szCs w:val="20"/>
        </w:rPr>
        <w:t xml:space="preserve">, all following </w:t>
      </w:r>
      <w:r w:rsidR="00FE5888" w:rsidRPr="000F0679">
        <w:rPr>
          <w:sz w:val="20"/>
          <w:szCs w:val="20"/>
        </w:rPr>
        <w:t>the</w:t>
      </w:r>
      <w:r w:rsidRPr="000F0679">
        <w:rPr>
          <w:sz w:val="20"/>
          <w:szCs w:val="20"/>
        </w:rPr>
        <w:t xml:space="preserve"> technology firms that have</w:t>
      </w:r>
      <w:r w:rsidR="00511DE6" w:rsidRPr="000F0679">
        <w:rPr>
          <w:sz w:val="20"/>
          <w:szCs w:val="20"/>
        </w:rPr>
        <w:t xml:space="preserve"> recently</w:t>
      </w:r>
      <w:r w:rsidRPr="000F0679">
        <w:rPr>
          <w:sz w:val="20"/>
          <w:szCs w:val="20"/>
        </w:rPr>
        <w:t xml:space="preserve"> located </w:t>
      </w:r>
      <w:r w:rsidR="00511DE6" w:rsidRPr="000F0679">
        <w:rPr>
          <w:sz w:val="20"/>
          <w:szCs w:val="20"/>
        </w:rPr>
        <w:t xml:space="preserve">to </w:t>
      </w:r>
      <w:r w:rsidRPr="000F0679">
        <w:rPr>
          <w:sz w:val="20"/>
          <w:szCs w:val="20"/>
        </w:rPr>
        <w:t xml:space="preserve">the community. </w:t>
      </w:r>
    </w:p>
    <w:p w:rsidR="005937EB" w:rsidRPr="000F0679" w:rsidRDefault="005937EB" w:rsidP="005937EB">
      <w:pPr>
        <w:rPr>
          <w:sz w:val="20"/>
          <w:szCs w:val="20"/>
        </w:rPr>
      </w:pPr>
    </w:p>
    <w:p w:rsidR="005F090F"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5F090F" w:rsidRDefault="005F090F"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sz w:val="20"/>
          <w:szCs w:val="20"/>
        </w:rPr>
        <w:t xml:space="preserve">The Wesley </w:t>
      </w:r>
      <w:r w:rsidR="001C6B0D">
        <w:rPr>
          <w:rFonts w:ascii="Arial" w:hAnsi="Arial" w:cs="Arial"/>
          <w:sz w:val="20"/>
          <w:szCs w:val="20"/>
        </w:rPr>
        <w:t>F</w:t>
      </w:r>
      <w:r w:rsidRPr="000F0679">
        <w:rPr>
          <w:rFonts w:ascii="Arial" w:hAnsi="Arial" w:cs="Arial"/>
          <w:sz w:val="20"/>
          <w:szCs w:val="20"/>
        </w:rPr>
        <w:t>oundation supports multi-issue community organizing groups that work in low-income neighborhoods that are accountable to neighborhood residents, and through which people are empowered to have a major voice in shaping decisions that affect their lives.</w:t>
      </w:r>
    </w:p>
    <w:p w:rsidR="005937EB" w:rsidRPr="000F0679" w:rsidRDefault="005937EB" w:rsidP="005937EB">
      <w:pPr>
        <w:pStyle w:val="NormalWeb"/>
        <w:spacing w:before="0" w:beforeAutospacing="0" w:after="0" w:afterAutospacing="0"/>
        <w:rPr>
          <w:rFonts w:ascii="Arial" w:hAnsi="Arial" w:cs="Arial"/>
          <w:color w:val="000000"/>
          <w:sz w:val="20"/>
          <w:szCs w:val="20"/>
        </w:rPr>
      </w:pPr>
      <w:r w:rsidRPr="000F0679">
        <w:rPr>
          <w:rFonts w:ascii="Arial" w:hAnsi="Arial" w:cs="Arial"/>
          <w:sz w:val="20"/>
          <w:szCs w:val="20"/>
        </w:rPr>
        <w:t>The foundation supports organizations that</w:t>
      </w:r>
    </w:p>
    <w:p w:rsidR="005F090F" w:rsidRDefault="005F090F" w:rsidP="005F090F">
      <w:pPr>
        <w:ind w:left="360"/>
        <w:rPr>
          <w:color w:val="000000"/>
          <w:sz w:val="20"/>
          <w:szCs w:val="20"/>
        </w:rPr>
      </w:pP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Organize by enlisting and nurturing participation of a large number of neighborhood residents, organizations</w:t>
      </w:r>
      <w:r w:rsidR="00C503AB" w:rsidRPr="000F0679">
        <w:rPr>
          <w:color w:val="000000"/>
          <w:sz w:val="20"/>
          <w:szCs w:val="20"/>
        </w:rPr>
        <w:t>, and institutions</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Recruit and fo</w:t>
      </w:r>
      <w:r w:rsidR="00C503AB" w:rsidRPr="000F0679">
        <w:rPr>
          <w:color w:val="000000"/>
          <w:sz w:val="20"/>
          <w:szCs w:val="20"/>
        </w:rPr>
        <w:t>rmally develop local leadership</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Enable local citizens</w:t>
      </w:r>
      <w:r w:rsidR="00C503AB" w:rsidRPr="000F0679">
        <w:rPr>
          <w:color w:val="000000"/>
          <w:sz w:val="20"/>
          <w:szCs w:val="20"/>
        </w:rPr>
        <w:t>,</w:t>
      </w:r>
      <w:r w:rsidRPr="000F0679">
        <w:rPr>
          <w:color w:val="000000"/>
          <w:sz w:val="20"/>
          <w:szCs w:val="20"/>
        </w:rPr>
        <w:t xml:space="preserve"> including youth, families</w:t>
      </w:r>
      <w:r w:rsidR="00C503AB" w:rsidRPr="000F0679">
        <w:rPr>
          <w:color w:val="000000"/>
          <w:sz w:val="20"/>
          <w:szCs w:val="20"/>
        </w:rPr>
        <w:t>,</w:t>
      </w:r>
      <w:r w:rsidRPr="000F0679">
        <w:rPr>
          <w:color w:val="000000"/>
          <w:sz w:val="20"/>
          <w:szCs w:val="20"/>
        </w:rPr>
        <w:t xml:space="preserve"> and seniors, to develop an agenda, to devise strategies, and to carry out actio</w:t>
      </w:r>
      <w:r w:rsidR="00C503AB" w:rsidRPr="000F0679">
        <w:rPr>
          <w:color w:val="000000"/>
          <w:sz w:val="20"/>
          <w:szCs w:val="20"/>
        </w:rPr>
        <w:t>n effectively to address issues</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Demonstrate innovative strategies or create new local institutions that stre</w:t>
      </w:r>
      <w:r w:rsidR="00C503AB" w:rsidRPr="000F0679">
        <w:rPr>
          <w:color w:val="000000"/>
          <w:sz w:val="20"/>
          <w:szCs w:val="20"/>
        </w:rPr>
        <w:t>ngthen local community capacity</w:t>
      </w:r>
      <w:r w:rsidR="005F090F">
        <w:rPr>
          <w:color w:val="000000"/>
          <w:sz w:val="20"/>
          <w:szCs w:val="20"/>
        </w:rPr>
        <w:t>.</w:t>
      </w:r>
    </w:p>
    <w:p w:rsidR="005937EB" w:rsidRPr="000F0679" w:rsidRDefault="005937EB" w:rsidP="005F090F">
      <w:pPr>
        <w:numPr>
          <w:ilvl w:val="0"/>
          <w:numId w:val="10"/>
        </w:numPr>
        <w:tabs>
          <w:tab w:val="clear" w:pos="720"/>
          <w:tab w:val="num" w:pos="360"/>
        </w:tabs>
        <w:ind w:left="360"/>
        <w:rPr>
          <w:color w:val="000000"/>
          <w:sz w:val="20"/>
          <w:szCs w:val="20"/>
        </w:rPr>
      </w:pPr>
      <w:r w:rsidRPr="000F0679">
        <w:rPr>
          <w:color w:val="000000"/>
          <w:sz w:val="20"/>
          <w:szCs w:val="20"/>
        </w:rPr>
        <w:t>Show evidence o</w:t>
      </w:r>
      <w:r w:rsidR="00C503AB" w:rsidRPr="000F0679">
        <w:rPr>
          <w:color w:val="000000"/>
          <w:sz w:val="20"/>
          <w:szCs w:val="20"/>
        </w:rPr>
        <w:t>f significant local fundraising</w:t>
      </w:r>
      <w:r w:rsidR="005F090F">
        <w:rPr>
          <w:color w:val="000000"/>
          <w:sz w:val="20"/>
          <w:szCs w:val="20"/>
        </w:rPr>
        <w:t>.</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Three</w:t>
      </w:r>
    </w:p>
    <w:p w:rsidR="005937EB" w:rsidRPr="008C621B" w:rsidRDefault="005937EB" w:rsidP="005937EB"/>
    <w:p w:rsidR="005937EB" w:rsidRPr="005F090F" w:rsidRDefault="005937EB" w:rsidP="005937EB">
      <w:pPr>
        <w:rPr>
          <w:b/>
          <w:sz w:val="28"/>
          <w:szCs w:val="28"/>
        </w:rPr>
      </w:pPr>
      <w:r w:rsidRPr="005F090F">
        <w:rPr>
          <w:b/>
          <w:sz w:val="28"/>
          <w:szCs w:val="28"/>
        </w:rPr>
        <w:t>PEACE Domestic Violence Agency</w:t>
      </w:r>
    </w:p>
    <w:p w:rsidR="005937EB" w:rsidRPr="005937EB" w:rsidRDefault="005937EB" w:rsidP="005937EB"/>
    <w:p w:rsidR="005F090F" w:rsidRPr="001C33B3" w:rsidRDefault="005937EB" w:rsidP="005937EB">
      <w:pPr>
        <w:rPr>
          <w:color w:val="000000"/>
        </w:rPr>
      </w:pPr>
      <w:r w:rsidRPr="001C33B3">
        <w:rPr>
          <w:b/>
        </w:rPr>
        <w:t xml:space="preserve">Organization </w:t>
      </w:r>
      <w:smartTag w:uri="urn:schemas-microsoft-com:office:smarttags" w:element="City">
        <w:smartTag w:uri="urn:schemas-microsoft-com:office:smarttags" w:element="place">
          <w:r w:rsidRPr="001C33B3">
            <w:rPr>
              <w:b/>
            </w:rPr>
            <w:t>Mission</w:t>
          </w:r>
        </w:smartTag>
      </w:smartTag>
    </w:p>
    <w:p w:rsidR="005F090F" w:rsidRDefault="005F090F" w:rsidP="005937EB">
      <w:pPr>
        <w:rPr>
          <w:color w:val="000000"/>
          <w:sz w:val="20"/>
          <w:szCs w:val="20"/>
        </w:rPr>
      </w:pPr>
    </w:p>
    <w:p w:rsidR="005937EB" w:rsidRPr="000F0679" w:rsidRDefault="001C6B0D" w:rsidP="005937EB">
      <w:pPr>
        <w:rPr>
          <w:sz w:val="20"/>
          <w:szCs w:val="20"/>
        </w:rPr>
      </w:pPr>
      <w:r>
        <w:rPr>
          <w:sz w:val="20"/>
          <w:szCs w:val="20"/>
        </w:rPr>
        <w:t>PEACE’s</w:t>
      </w:r>
      <w:r w:rsidR="005937EB" w:rsidRPr="000F0679">
        <w:rPr>
          <w:color w:val="000000"/>
          <w:sz w:val="20"/>
          <w:szCs w:val="20"/>
        </w:rPr>
        <w:t xml:space="preserve"> mission is to reduce victim trauma, empower survivors</w:t>
      </w:r>
      <w:r w:rsidR="00511DE6" w:rsidRPr="000F0679">
        <w:rPr>
          <w:color w:val="000000"/>
          <w:sz w:val="20"/>
          <w:szCs w:val="20"/>
        </w:rPr>
        <w:t>,</w:t>
      </w:r>
      <w:r w:rsidR="005937EB" w:rsidRPr="000F0679">
        <w:rPr>
          <w:color w:val="000000"/>
          <w:sz w:val="20"/>
          <w:szCs w:val="20"/>
        </w:rPr>
        <w:t xml:space="preserve"> and promote recovery through direct services. PEACE is committed to reducing the incidence of sexual assault and domestic violence through education and strives to challenge societal norms and beliefs that condone and perpetuate violence in </w:t>
      </w:r>
      <w:r w:rsidR="00634BDD">
        <w:rPr>
          <w:color w:val="000000"/>
          <w:sz w:val="20"/>
          <w:szCs w:val="20"/>
        </w:rPr>
        <w:t>the</w:t>
      </w:r>
      <w:r w:rsidR="00634BDD" w:rsidRPr="000F0679">
        <w:rPr>
          <w:color w:val="000000"/>
          <w:sz w:val="20"/>
          <w:szCs w:val="20"/>
        </w:rPr>
        <w:t xml:space="preserve"> </w:t>
      </w:r>
      <w:r w:rsidR="005937EB" w:rsidRPr="000F0679">
        <w:rPr>
          <w:color w:val="000000"/>
          <w:sz w:val="20"/>
          <w:szCs w:val="20"/>
        </w:rPr>
        <w:t>community.</w:t>
      </w:r>
    </w:p>
    <w:p w:rsidR="005937EB" w:rsidRPr="000F0679" w:rsidRDefault="005937EB" w:rsidP="005937EB">
      <w:pPr>
        <w:rPr>
          <w:sz w:val="20"/>
          <w:szCs w:val="20"/>
        </w:rPr>
      </w:pPr>
    </w:p>
    <w:p w:rsidR="005F090F" w:rsidRPr="001C33B3" w:rsidRDefault="005937EB" w:rsidP="005937EB">
      <w:r w:rsidRPr="001C33B3">
        <w:rPr>
          <w:b/>
        </w:rPr>
        <w:t>Brief Community Description</w:t>
      </w:r>
    </w:p>
    <w:p w:rsidR="005F090F" w:rsidRDefault="005F090F" w:rsidP="005937EB">
      <w:pPr>
        <w:rPr>
          <w:sz w:val="20"/>
          <w:szCs w:val="20"/>
        </w:rPr>
      </w:pPr>
    </w:p>
    <w:p w:rsidR="005937EB" w:rsidRPr="000F0679" w:rsidRDefault="005937EB" w:rsidP="005937EB">
      <w:pPr>
        <w:rPr>
          <w:sz w:val="20"/>
          <w:szCs w:val="20"/>
        </w:rPr>
      </w:pPr>
      <w:r w:rsidRPr="000F0679">
        <w:rPr>
          <w:sz w:val="20"/>
          <w:szCs w:val="20"/>
        </w:rPr>
        <w:lastRenderedPageBreak/>
        <w:t xml:space="preserve">The city of </w:t>
      </w:r>
      <w:smartTag w:uri="urn:schemas-microsoft-com:office:smarttags" w:element="place">
        <w:smartTag w:uri="urn:schemas-microsoft-com:office:smarttags" w:element="City">
          <w:r w:rsidRPr="000F0679">
            <w:rPr>
              <w:sz w:val="20"/>
              <w:szCs w:val="20"/>
            </w:rPr>
            <w:t>Portland</w:t>
          </w:r>
        </w:smartTag>
      </w:smartTag>
      <w:r w:rsidRPr="000F0679">
        <w:rPr>
          <w:sz w:val="20"/>
          <w:szCs w:val="20"/>
        </w:rPr>
        <w:t xml:space="preserve"> is similar to many other communities throughout the country</w:t>
      </w:r>
      <w:r w:rsidR="00511DE6" w:rsidRPr="000F0679">
        <w:rPr>
          <w:sz w:val="20"/>
          <w:szCs w:val="20"/>
        </w:rPr>
        <w:t>.</w:t>
      </w:r>
      <w:r w:rsidRPr="000F0679">
        <w:rPr>
          <w:sz w:val="20"/>
          <w:szCs w:val="20"/>
        </w:rPr>
        <w:t xml:space="preserve"> </w:t>
      </w:r>
      <w:r w:rsidR="00511DE6" w:rsidRPr="000F0679">
        <w:rPr>
          <w:sz w:val="20"/>
          <w:szCs w:val="20"/>
        </w:rPr>
        <w:t>A</w:t>
      </w:r>
      <w:r w:rsidRPr="000F0679">
        <w:rPr>
          <w:sz w:val="20"/>
          <w:szCs w:val="20"/>
        </w:rPr>
        <w:t>s a large metropolitan city, the region has experienced increasing reports of domestic and youth violence, spousal and child abuse, assault</w:t>
      </w:r>
      <w:r w:rsidR="00C503AB" w:rsidRPr="000F0679">
        <w:rPr>
          <w:sz w:val="20"/>
          <w:szCs w:val="20"/>
        </w:rPr>
        <w:t>,</w:t>
      </w:r>
      <w:r w:rsidRPr="000F0679">
        <w:rPr>
          <w:sz w:val="20"/>
          <w:szCs w:val="20"/>
        </w:rPr>
        <w:t xml:space="preserve"> and incidents of road rage</w:t>
      </w:r>
      <w:r w:rsidR="00A2651F" w:rsidRPr="00A2651F">
        <w:rPr>
          <w:sz w:val="20"/>
          <w:szCs w:val="20"/>
        </w:rPr>
        <w:t xml:space="preserve"> </w:t>
      </w:r>
      <w:r w:rsidR="00A2651F" w:rsidRPr="000F0679">
        <w:rPr>
          <w:sz w:val="20"/>
          <w:szCs w:val="20"/>
        </w:rPr>
        <w:t xml:space="preserve">over the last </w:t>
      </w:r>
      <w:r w:rsidR="00A2651F">
        <w:rPr>
          <w:sz w:val="20"/>
          <w:szCs w:val="20"/>
        </w:rPr>
        <w:t>5</w:t>
      </w:r>
      <w:r w:rsidR="00A2651F" w:rsidRPr="000F0679">
        <w:rPr>
          <w:sz w:val="20"/>
          <w:szCs w:val="20"/>
        </w:rPr>
        <w:t xml:space="preserve"> years</w:t>
      </w:r>
      <w:r w:rsidRPr="000F0679">
        <w:rPr>
          <w:sz w:val="20"/>
          <w:szCs w:val="20"/>
        </w:rPr>
        <w:t xml:space="preserve">. </w:t>
      </w:r>
    </w:p>
    <w:p w:rsidR="005937EB" w:rsidRPr="000F0679" w:rsidRDefault="005937EB" w:rsidP="005937EB">
      <w:pPr>
        <w:rPr>
          <w:sz w:val="20"/>
          <w:szCs w:val="20"/>
        </w:rPr>
      </w:pPr>
    </w:p>
    <w:p w:rsidR="005F090F" w:rsidRPr="001C33B3" w:rsidRDefault="005937EB" w:rsidP="005937EB">
      <w:pPr>
        <w:pStyle w:val="NormalWeb"/>
        <w:spacing w:before="0" w:beforeAutospacing="0" w:after="0" w:afterAutospacing="0"/>
        <w:rPr>
          <w:rFonts w:ascii="Arial" w:hAnsi="Arial" w:cs="Arial"/>
        </w:rPr>
      </w:pPr>
      <w:r w:rsidRPr="001C33B3">
        <w:rPr>
          <w:rFonts w:ascii="Arial" w:hAnsi="Arial" w:cs="Arial"/>
          <w:b/>
        </w:rPr>
        <w:t xml:space="preserve">Funding </w:t>
      </w:r>
      <w:smartTag w:uri="urn:schemas-microsoft-com:office:smarttags" w:element="place">
        <w:r w:rsidRPr="001C33B3">
          <w:rPr>
            <w:rFonts w:ascii="Arial" w:hAnsi="Arial" w:cs="Arial"/>
            <w:b/>
          </w:rPr>
          <w:t>Opportunity</w:t>
        </w:r>
      </w:smartTag>
    </w:p>
    <w:p w:rsidR="005F090F" w:rsidRDefault="005F090F" w:rsidP="005937EB">
      <w:pPr>
        <w:pStyle w:val="NormalWeb"/>
        <w:spacing w:before="0" w:beforeAutospacing="0" w:after="0" w:afterAutospacing="0"/>
        <w:rPr>
          <w:rFonts w:ascii="Arial" w:hAnsi="Arial" w:cs="Arial"/>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sz w:val="20"/>
          <w:szCs w:val="20"/>
        </w:rPr>
        <w:t>The National Foundation’s funding program</w:t>
      </w:r>
      <w:r w:rsidR="007D7803" w:rsidRPr="000F0679">
        <w:rPr>
          <w:rFonts w:ascii="Arial" w:hAnsi="Arial" w:cs="Arial"/>
          <w:sz w:val="20"/>
          <w:szCs w:val="20"/>
        </w:rPr>
        <w:t>,</w:t>
      </w:r>
      <w:r w:rsidRPr="000F0679">
        <w:rPr>
          <w:rFonts w:ascii="Arial" w:hAnsi="Arial" w:cs="Arial"/>
          <w:sz w:val="20"/>
          <w:szCs w:val="20"/>
        </w:rPr>
        <w:t xml:space="preserve"> </w:t>
      </w:r>
      <w:r w:rsidRPr="000F0679">
        <w:rPr>
          <w:rFonts w:ascii="Arial" w:hAnsi="Arial" w:cs="Arial"/>
          <w:bCs/>
          <w:sz w:val="20"/>
          <w:szCs w:val="20"/>
        </w:rPr>
        <w:t>Supporting Families</w:t>
      </w:r>
      <w:r w:rsidR="007D7803" w:rsidRPr="000F0679">
        <w:rPr>
          <w:rFonts w:ascii="Arial" w:hAnsi="Arial" w:cs="Arial"/>
          <w:bCs/>
          <w:sz w:val="20"/>
          <w:szCs w:val="20"/>
        </w:rPr>
        <w:t>,</w:t>
      </w:r>
      <w:r w:rsidRPr="000F0679">
        <w:rPr>
          <w:rFonts w:ascii="Arial" w:hAnsi="Arial" w:cs="Arial"/>
          <w:sz w:val="20"/>
          <w:szCs w:val="20"/>
        </w:rPr>
        <w:t xml:space="preserve"> </w:t>
      </w:r>
      <w:r w:rsidR="007127D6">
        <w:rPr>
          <w:rFonts w:ascii="Arial" w:hAnsi="Arial" w:cs="Arial"/>
          <w:sz w:val="20"/>
          <w:szCs w:val="20"/>
        </w:rPr>
        <w:t>strives to fulfill the following objectives</w:t>
      </w:r>
      <w:r w:rsidRPr="000F0679">
        <w:rPr>
          <w:rFonts w:ascii="Arial" w:hAnsi="Arial" w:cs="Arial"/>
          <w:sz w:val="20"/>
          <w:szCs w:val="20"/>
        </w:rPr>
        <w:t>:</w:t>
      </w:r>
    </w:p>
    <w:p w:rsidR="005F090F" w:rsidRDefault="005F090F" w:rsidP="005F090F">
      <w:pPr>
        <w:tabs>
          <w:tab w:val="left" w:pos="360"/>
        </w:tabs>
        <w:ind w:left="360" w:hanging="360"/>
        <w:rPr>
          <w:sz w:val="20"/>
          <w:szCs w:val="20"/>
        </w:rPr>
      </w:pPr>
    </w:p>
    <w:p w:rsidR="005937EB" w:rsidRPr="000F0679" w:rsidRDefault="007127D6" w:rsidP="005F090F">
      <w:pPr>
        <w:numPr>
          <w:ilvl w:val="0"/>
          <w:numId w:val="7"/>
        </w:numPr>
        <w:tabs>
          <w:tab w:val="left" w:pos="360"/>
        </w:tabs>
        <w:ind w:left="360"/>
        <w:rPr>
          <w:sz w:val="20"/>
          <w:szCs w:val="20"/>
        </w:rPr>
      </w:pPr>
      <w:r>
        <w:rPr>
          <w:sz w:val="20"/>
          <w:szCs w:val="20"/>
        </w:rPr>
        <w:t>P</w:t>
      </w:r>
      <w:r w:rsidR="005937EB" w:rsidRPr="000F0679">
        <w:rPr>
          <w:sz w:val="20"/>
          <w:szCs w:val="20"/>
        </w:rPr>
        <w:t xml:space="preserve">romote the well-being of young men, women, and children whose lives have been affected by </w:t>
      </w:r>
      <w:r w:rsidR="005937EB" w:rsidRPr="000F0679">
        <w:rPr>
          <w:bCs/>
          <w:sz w:val="20"/>
          <w:szCs w:val="20"/>
        </w:rPr>
        <w:t>domestic violence</w:t>
      </w:r>
      <w:r w:rsidR="00C503AB" w:rsidRPr="000F0679">
        <w:rPr>
          <w:bCs/>
          <w:sz w:val="20"/>
          <w:szCs w:val="20"/>
        </w:rPr>
        <w:t>,</w:t>
      </w:r>
      <w:r w:rsidR="005937EB" w:rsidRPr="000F0679">
        <w:rPr>
          <w:sz w:val="20"/>
          <w:szCs w:val="20"/>
        </w:rPr>
        <w:t xml:space="preserve"> and to reduce the prevalence of domestic violence through increased service provision, education, and awareness</w:t>
      </w:r>
      <w:r>
        <w:rPr>
          <w:sz w:val="20"/>
          <w:szCs w:val="20"/>
        </w:rPr>
        <w:t>.</w:t>
      </w:r>
    </w:p>
    <w:p w:rsidR="005937EB" w:rsidRPr="000F0679" w:rsidRDefault="007127D6" w:rsidP="005F090F">
      <w:pPr>
        <w:numPr>
          <w:ilvl w:val="0"/>
          <w:numId w:val="7"/>
        </w:numPr>
        <w:tabs>
          <w:tab w:val="left" w:pos="360"/>
        </w:tabs>
        <w:ind w:left="360"/>
        <w:rPr>
          <w:sz w:val="20"/>
          <w:szCs w:val="20"/>
        </w:rPr>
      </w:pPr>
      <w:r>
        <w:rPr>
          <w:sz w:val="20"/>
          <w:szCs w:val="20"/>
        </w:rPr>
        <w:t>I</w:t>
      </w:r>
      <w:r w:rsidR="005937EB" w:rsidRPr="000F0679">
        <w:rPr>
          <w:sz w:val="20"/>
          <w:szCs w:val="20"/>
        </w:rPr>
        <w:t xml:space="preserve">mprove the quality of life of </w:t>
      </w:r>
      <w:r w:rsidR="005937EB" w:rsidRPr="000F0679">
        <w:rPr>
          <w:bCs/>
          <w:sz w:val="20"/>
          <w:szCs w:val="20"/>
        </w:rPr>
        <w:t>families with a member or members in prison</w:t>
      </w:r>
      <w:r w:rsidR="005937EB" w:rsidRPr="000F0679">
        <w:rPr>
          <w:sz w:val="20"/>
          <w:szCs w:val="20"/>
        </w:rPr>
        <w:t>, through the provision of services responsive to their needs</w:t>
      </w:r>
      <w:r>
        <w:rPr>
          <w:sz w:val="20"/>
          <w:szCs w:val="20"/>
        </w:rPr>
        <w:t>.</w:t>
      </w:r>
    </w:p>
    <w:p w:rsidR="005937EB" w:rsidRPr="000F0679" w:rsidRDefault="007127D6" w:rsidP="005F090F">
      <w:pPr>
        <w:numPr>
          <w:ilvl w:val="0"/>
          <w:numId w:val="7"/>
        </w:numPr>
        <w:tabs>
          <w:tab w:val="left" w:pos="360"/>
        </w:tabs>
        <w:ind w:left="360"/>
        <w:rPr>
          <w:sz w:val="20"/>
          <w:szCs w:val="20"/>
        </w:rPr>
      </w:pPr>
      <w:r>
        <w:rPr>
          <w:sz w:val="20"/>
          <w:szCs w:val="20"/>
        </w:rPr>
        <w:t>P</w:t>
      </w:r>
      <w:r w:rsidR="005937EB" w:rsidRPr="000F0679">
        <w:rPr>
          <w:sz w:val="20"/>
          <w:szCs w:val="20"/>
        </w:rPr>
        <w:t xml:space="preserve">rovide </w:t>
      </w:r>
      <w:r w:rsidR="005937EB" w:rsidRPr="000F0679">
        <w:rPr>
          <w:bCs/>
          <w:sz w:val="20"/>
          <w:szCs w:val="20"/>
        </w:rPr>
        <w:t>young people</w:t>
      </w:r>
      <w:r w:rsidR="005937EB" w:rsidRPr="000F0679">
        <w:rPr>
          <w:sz w:val="20"/>
          <w:szCs w:val="20"/>
        </w:rPr>
        <w:t xml:space="preserve"> who are or have been involved with the </w:t>
      </w:r>
      <w:r w:rsidR="005937EB" w:rsidRPr="000F0679">
        <w:rPr>
          <w:bCs/>
          <w:sz w:val="20"/>
          <w:szCs w:val="20"/>
        </w:rPr>
        <w:t>criminal justice system with a rehabilitation program</w:t>
      </w:r>
      <w:r w:rsidR="005937EB" w:rsidRPr="000F0679">
        <w:rPr>
          <w:sz w:val="20"/>
          <w:szCs w:val="20"/>
        </w:rPr>
        <w:t xml:space="preserve"> designed to obtain the skills, confidence</w:t>
      </w:r>
      <w:r w:rsidR="00C503AB" w:rsidRPr="000F0679">
        <w:rPr>
          <w:sz w:val="20"/>
          <w:szCs w:val="20"/>
        </w:rPr>
        <w:t>,</w:t>
      </w:r>
      <w:r w:rsidR="005937EB" w:rsidRPr="000F0679">
        <w:rPr>
          <w:sz w:val="20"/>
          <w:szCs w:val="20"/>
        </w:rPr>
        <w:t xml:space="preserve"> and personal support networks to enable them to lead fulfilled and successful lives</w:t>
      </w:r>
      <w:r>
        <w:rPr>
          <w:sz w:val="20"/>
          <w:szCs w:val="20"/>
        </w:rPr>
        <w:t>.</w:t>
      </w:r>
    </w:p>
    <w:p w:rsidR="005F090F" w:rsidRDefault="005F090F" w:rsidP="005937EB">
      <w:pPr>
        <w:rPr>
          <w:sz w:val="20"/>
          <w:szCs w:val="20"/>
        </w:rPr>
      </w:pPr>
    </w:p>
    <w:p w:rsidR="005937EB" w:rsidRPr="000F0679" w:rsidRDefault="00C503AB" w:rsidP="005937EB">
      <w:pPr>
        <w:rPr>
          <w:sz w:val="20"/>
          <w:szCs w:val="20"/>
        </w:rPr>
      </w:pPr>
      <w:r w:rsidRPr="000F0679">
        <w:rPr>
          <w:sz w:val="20"/>
          <w:szCs w:val="20"/>
        </w:rPr>
        <w:t>The foundation has two grant</w:t>
      </w:r>
      <w:r w:rsidR="005937EB" w:rsidRPr="000F0679">
        <w:rPr>
          <w:sz w:val="20"/>
          <w:szCs w:val="20"/>
        </w:rPr>
        <w:t xml:space="preserve"> program</w:t>
      </w:r>
      <w:r w:rsidRPr="000F0679">
        <w:rPr>
          <w:sz w:val="20"/>
          <w:szCs w:val="20"/>
        </w:rPr>
        <w:t>s</w:t>
      </w:r>
      <w:r w:rsidR="005937EB" w:rsidRPr="000F0679">
        <w:rPr>
          <w:sz w:val="20"/>
          <w:szCs w:val="20"/>
        </w:rPr>
        <w:t xml:space="preserve"> under which it provides funding to </w:t>
      </w:r>
      <w:r w:rsidR="005937EB" w:rsidRPr="000F0679">
        <w:rPr>
          <w:bCs/>
          <w:sz w:val="20"/>
          <w:szCs w:val="20"/>
        </w:rPr>
        <w:t>nonprofits</w:t>
      </w:r>
      <w:r w:rsidR="005937EB" w:rsidRPr="000F0679">
        <w:rPr>
          <w:sz w:val="20"/>
          <w:szCs w:val="20"/>
        </w:rPr>
        <w:t>:</w:t>
      </w:r>
    </w:p>
    <w:p w:rsidR="005F090F" w:rsidRDefault="005F090F" w:rsidP="005F090F">
      <w:pPr>
        <w:pStyle w:val="UPhxBulletedList"/>
        <w:numPr>
          <w:ilvl w:val="0"/>
          <w:numId w:val="0"/>
        </w:numPr>
        <w:ind w:left="360"/>
      </w:pPr>
    </w:p>
    <w:p w:rsidR="005937EB" w:rsidRPr="000F0679" w:rsidRDefault="00A06866" w:rsidP="005937EB">
      <w:pPr>
        <w:pStyle w:val="UPhxBulletedList"/>
      </w:pPr>
      <w:r>
        <w:t xml:space="preserve">The </w:t>
      </w:r>
      <w:r w:rsidR="005937EB" w:rsidRPr="000F0679">
        <w:t>Small Grants Program offers one</w:t>
      </w:r>
      <w:r>
        <w:t>-</w:t>
      </w:r>
      <w:r w:rsidR="005937EB" w:rsidRPr="000F0679">
        <w:t>time grants of up to $5,000 to registered charities with an annual budget under $500,000</w:t>
      </w:r>
      <w:r>
        <w:t>.</w:t>
      </w:r>
    </w:p>
    <w:p w:rsidR="005937EB" w:rsidRPr="005937EB" w:rsidRDefault="00A06866" w:rsidP="005937EB">
      <w:pPr>
        <w:pStyle w:val="UPhxBulletedList"/>
        <w:rPr>
          <w:sz w:val="24"/>
          <w:szCs w:val="24"/>
        </w:rPr>
      </w:pPr>
      <w:r>
        <w:t xml:space="preserve">The </w:t>
      </w:r>
      <w:r w:rsidR="005937EB" w:rsidRPr="000F0679">
        <w:t xml:space="preserve">Investor Program </w:t>
      </w:r>
      <w:r>
        <w:t>is</w:t>
      </w:r>
      <w:r w:rsidRPr="000F0679">
        <w:t xml:space="preserve"> </w:t>
      </w:r>
      <w:r w:rsidR="005937EB" w:rsidRPr="000F0679">
        <w:t xml:space="preserve">an innovative funding program designed to support six organizations under each of the </w:t>
      </w:r>
      <w:r>
        <w:t>objectives</w:t>
      </w:r>
      <w:r w:rsidR="005937EB" w:rsidRPr="000F0679">
        <w:t xml:space="preserve"> of the Supporting Families program</w:t>
      </w:r>
      <w:r w:rsidR="00F37DDE">
        <w:t>,</w:t>
      </w:r>
      <w:r w:rsidR="005937EB" w:rsidRPr="000F0679">
        <w:t xml:space="preserve"> with up to $150,000 </w:t>
      </w:r>
      <w:r w:rsidR="00F37DDE">
        <w:t xml:space="preserve">a year </w:t>
      </w:r>
      <w:r w:rsidR="005937EB" w:rsidRPr="000F0679">
        <w:t xml:space="preserve">for </w:t>
      </w:r>
      <w:r w:rsidR="0080446F">
        <w:t>up to</w:t>
      </w:r>
      <w:r w:rsidR="005937EB" w:rsidRPr="000F0679">
        <w:t xml:space="preserve"> </w:t>
      </w:r>
      <w:r w:rsidR="001C33B3">
        <w:t>3</w:t>
      </w:r>
      <w:r w:rsidR="001C33B3" w:rsidRPr="000F0679">
        <w:t xml:space="preserve"> </w:t>
      </w:r>
      <w:r w:rsidR="007A2FB6" w:rsidRPr="000F0679">
        <w:t>years</w:t>
      </w:r>
      <w:r w:rsidR="00F37DDE">
        <w:t>.</w:t>
      </w:r>
    </w:p>
    <w:p w:rsidR="005937EB" w:rsidRDefault="005937EB" w:rsidP="0030425F">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Four</w:t>
      </w:r>
    </w:p>
    <w:p w:rsidR="005937EB" w:rsidRDefault="005937EB" w:rsidP="005937EB">
      <w:pPr>
        <w:rPr>
          <w:i/>
        </w:rPr>
      </w:pPr>
    </w:p>
    <w:p w:rsidR="005937EB" w:rsidRPr="005F090F" w:rsidRDefault="005937EB" w:rsidP="005937EB">
      <w:pPr>
        <w:rPr>
          <w:b/>
          <w:sz w:val="28"/>
          <w:szCs w:val="28"/>
        </w:rPr>
      </w:pPr>
      <w:smartTag w:uri="urn:schemas-microsoft-com:office:smarttags" w:element="place">
        <w:smartTag w:uri="urn:schemas-microsoft-com:office:smarttags" w:element="City">
          <w:r w:rsidRPr="005F090F">
            <w:rPr>
              <w:b/>
              <w:sz w:val="28"/>
              <w:szCs w:val="28"/>
            </w:rPr>
            <w:t>Madison</w:t>
          </w:r>
        </w:smartTag>
      </w:smartTag>
      <w:r w:rsidRPr="005F090F">
        <w:rPr>
          <w:b/>
          <w:sz w:val="28"/>
          <w:szCs w:val="28"/>
        </w:rPr>
        <w:t xml:space="preserve"> Children’s Hospital</w:t>
      </w:r>
    </w:p>
    <w:p w:rsidR="005937EB" w:rsidRPr="005937EB" w:rsidRDefault="005937EB" w:rsidP="005937EB"/>
    <w:p w:rsidR="005F090F" w:rsidRPr="001C33B3" w:rsidRDefault="005937EB" w:rsidP="005937EB">
      <w:pPr>
        <w:rPr>
          <w:bCs/>
          <w:iCs/>
        </w:rPr>
      </w:pPr>
      <w:r w:rsidRPr="001C33B3">
        <w:rPr>
          <w:b/>
        </w:rPr>
        <w:t xml:space="preserve">Organization </w:t>
      </w:r>
      <w:smartTag w:uri="urn:schemas-microsoft-com:office:smarttags" w:element="City">
        <w:smartTag w:uri="urn:schemas-microsoft-com:office:smarttags" w:element="place">
          <w:r w:rsidRPr="001C33B3">
            <w:rPr>
              <w:b/>
            </w:rPr>
            <w:t>Mission</w:t>
          </w:r>
        </w:smartTag>
      </w:smartTag>
    </w:p>
    <w:p w:rsidR="005F090F" w:rsidRDefault="005F090F" w:rsidP="005937EB">
      <w:pPr>
        <w:rPr>
          <w:bCs/>
          <w:iCs/>
          <w:sz w:val="20"/>
          <w:szCs w:val="20"/>
        </w:rPr>
      </w:pPr>
    </w:p>
    <w:p w:rsidR="007D1556" w:rsidRDefault="00D63A26" w:rsidP="005937EB">
      <w:pPr>
        <w:rPr>
          <w:bCs/>
          <w:sz w:val="20"/>
          <w:szCs w:val="20"/>
        </w:rPr>
      </w:pPr>
      <w:r>
        <w:rPr>
          <w:sz w:val="20"/>
          <w:szCs w:val="20"/>
        </w:rPr>
        <w:t xml:space="preserve">The </w:t>
      </w:r>
      <w:r w:rsidR="00CC324C">
        <w:rPr>
          <w:sz w:val="20"/>
          <w:szCs w:val="20"/>
        </w:rPr>
        <w:t xml:space="preserve">mission of the </w:t>
      </w:r>
      <w:r>
        <w:rPr>
          <w:sz w:val="20"/>
          <w:szCs w:val="20"/>
        </w:rPr>
        <w:t>Madison Children’s Hospital is to b</w:t>
      </w:r>
      <w:r w:rsidR="005937EB" w:rsidRPr="000F0679">
        <w:rPr>
          <w:bCs/>
          <w:iCs/>
          <w:sz w:val="20"/>
          <w:szCs w:val="20"/>
        </w:rPr>
        <w:t>e the worldwide leader in improving children's health by p</w:t>
      </w:r>
      <w:r w:rsidR="005937EB" w:rsidRPr="000F0679">
        <w:rPr>
          <w:bCs/>
          <w:sz w:val="20"/>
          <w:szCs w:val="20"/>
        </w:rPr>
        <w:t>roviding the highest quality health care</w:t>
      </w:r>
      <w:r w:rsidR="007D1556">
        <w:rPr>
          <w:bCs/>
          <w:sz w:val="20"/>
          <w:szCs w:val="20"/>
        </w:rPr>
        <w:t>:</w:t>
      </w:r>
    </w:p>
    <w:p w:rsidR="007D1556" w:rsidRDefault="007D1556" w:rsidP="007D1556">
      <w:pPr>
        <w:ind w:left="360"/>
        <w:rPr>
          <w:bCs/>
          <w:sz w:val="20"/>
          <w:szCs w:val="20"/>
        </w:rPr>
      </w:pPr>
    </w:p>
    <w:p w:rsidR="007D1556" w:rsidRDefault="005937EB" w:rsidP="007D1556">
      <w:pPr>
        <w:numPr>
          <w:ilvl w:val="0"/>
          <w:numId w:val="12"/>
        </w:numPr>
        <w:rPr>
          <w:bCs/>
          <w:sz w:val="20"/>
          <w:szCs w:val="20"/>
        </w:rPr>
      </w:pPr>
      <w:r w:rsidRPr="000F0679">
        <w:rPr>
          <w:bCs/>
          <w:sz w:val="20"/>
          <w:szCs w:val="20"/>
        </w:rPr>
        <w:t xml:space="preserve">Be the leading source of research and discovery. </w:t>
      </w:r>
    </w:p>
    <w:p w:rsidR="007D1556" w:rsidRDefault="005937EB" w:rsidP="007D1556">
      <w:pPr>
        <w:numPr>
          <w:ilvl w:val="0"/>
          <w:numId w:val="12"/>
        </w:numPr>
        <w:rPr>
          <w:bCs/>
          <w:sz w:val="20"/>
          <w:szCs w:val="20"/>
        </w:rPr>
      </w:pPr>
      <w:r w:rsidRPr="000F0679">
        <w:rPr>
          <w:bCs/>
          <w:sz w:val="20"/>
          <w:szCs w:val="20"/>
        </w:rPr>
        <w:t xml:space="preserve">Educate the next generation of leaders in child health. </w:t>
      </w:r>
    </w:p>
    <w:p w:rsidR="007D1556" w:rsidRDefault="007D7803" w:rsidP="007D1556">
      <w:pPr>
        <w:numPr>
          <w:ilvl w:val="0"/>
          <w:numId w:val="12"/>
        </w:numPr>
        <w:rPr>
          <w:bCs/>
          <w:sz w:val="20"/>
          <w:szCs w:val="20"/>
        </w:rPr>
      </w:pPr>
      <w:r w:rsidRPr="000F0679">
        <w:rPr>
          <w:bCs/>
          <w:sz w:val="20"/>
          <w:szCs w:val="20"/>
        </w:rPr>
        <w:t>E</w:t>
      </w:r>
      <w:r w:rsidR="005937EB" w:rsidRPr="000F0679">
        <w:rPr>
          <w:bCs/>
          <w:sz w:val="20"/>
          <w:szCs w:val="20"/>
        </w:rPr>
        <w:t>nhance the health and well-being of children and families in our local community</w:t>
      </w:r>
      <w:r w:rsidR="005937EB" w:rsidRPr="000F0679">
        <w:rPr>
          <w:sz w:val="20"/>
          <w:szCs w:val="20"/>
        </w:rPr>
        <w:t>.</w:t>
      </w:r>
      <w:r w:rsidR="005937EB" w:rsidRPr="000F0679">
        <w:rPr>
          <w:bCs/>
          <w:sz w:val="20"/>
          <w:szCs w:val="20"/>
        </w:rPr>
        <w:t xml:space="preserve"> </w:t>
      </w:r>
    </w:p>
    <w:p w:rsidR="007D1556" w:rsidRDefault="007D1556" w:rsidP="007D1556">
      <w:pPr>
        <w:rPr>
          <w:sz w:val="20"/>
          <w:szCs w:val="20"/>
        </w:rPr>
      </w:pPr>
    </w:p>
    <w:p w:rsidR="005937EB" w:rsidRPr="000F0679" w:rsidRDefault="005937EB" w:rsidP="007D1556">
      <w:pPr>
        <w:rPr>
          <w:bCs/>
          <w:sz w:val="20"/>
          <w:szCs w:val="20"/>
        </w:rPr>
      </w:pPr>
      <w:r w:rsidRPr="000F0679">
        <w:rPr>
          <w:sz w:val="20"/>
          <w:szCs w:val="20"/>
        </w:rPr>
        <w:t xml:space="preserve">Strategic objectives include </w:t>
      </w:r>
      <w:r w:rsidR="00B43330">
        <w:rPr>
          <w:sz w:val="20"/>
          <w:szCs w:val="20"/>
        </w:rPr>
        <w:t>q</w:t>
      </w:r>
      <w:r w:rsidRPr="000F0679">
        <w:rPr>
          <w:sz w:val="20"/>
          <w:szCs w:val="20"/>
        </w:rPr>
        <w:t xml:space="preserve">uality and </w:t>
      </w:r>
      <w:r w:rsidR="00B43330">
        <w:rPr>
          <w:sz w:val="20"/>
          <w:szCs w:val="20"/>
        </w:rPr>
        <w:t>s</w:t>
      </w:r>
      <w:r w:rsidRPr="000F0679">
        <w:rPr>
          <w:sz w:val="20"/>
          <w:szCs w:val="20"/>
        </w:rPr>
        <w:t xml:space="preserve">afety, </w:t>
      </w:r>
      <w:r w:rsidR="00B43330">
        <w:rPr>
          <w:sz w:val="20"/>
          <w:szCs w:val="20"/>
        </w:rPr>
        <w:t>l</w:t>
      </w:r>
      <w:r w:rsidRPr="000F0679">
        <w:rPr>
          <w:sz w:val="20"/>
          <w:szCs w:val="20"/>
        </w:rPr>
        <w:t xml:space="preserve">eadership of </w:t>
      </w:r>
      <w:r w:rsidR="00B43330">
        <w:rPr>
          <w:sz w:val="20"/>
          <w:szCs w:val="20"/>
        </w:rPr>
        <w:t>t</w:t>
      </w:r>
      <w:r w:rsidRPr="000F0679">
        <w:rPr>
          <w:sz w:val="20"/>
          <w:szCs w:val="20"/>
        </w:rPr>
        <w:t xml:space="preserve">omorrow, </w:t>
      </w:r>
      <w:r w:rsidR="00B43330">
        <w:rPr>
          <w:sz w:val="20"/>
          <w:szCs w:val="20"/>
        </w:rPr>
        <w:t>s</w:t>
      </w:r>
      <w:r w:rsidRPr="000F0679">
        <w:rPr>
          <w:sz w:val="20"/>
          <w:szCs w:val="20"/>
        </w:rPr>
        <w:t>tate-of-the-</w:t>
      </w:r>
      <w:r w:rsidR="00B43330">
        <w:rPr>
          <w:sz w:val="20"/>
          <w:szCs w:val="20"/>
        </w:rPr>
        <w:t>a</w:t>
      </w:r>
      <w:r w:rsidRPr="000F0679">
        <w:rPr>
          <w:sz w:val="20"/>
          <w:szCs w:val="20"/>
        </w:rPr>
        <w:t xml:space="preserve">rt </w:t>
      </w:r>
      <w:r w:rsidR="00B43330">
        <w:rPr>
          <w:sz w:val="20"/>
          <w:szCs w:val="20"/>
        </w:rPr>
        <w:t>f</w:t>
      </w:r>
      <w:r w:rsidRPr="000F0679">
        <w:rPr>
          <w:sz w:val="20"/>
          <w:szCs w:val="20"/>
        </w:rPr>
        <w:t xml:space="preserve">acilities, </w:t>
      </w:r>
      <w:r w:rsidR="00B43330">
        <w:rPr>
          <w:sz w:val="20"/>
          <w:szCs w:val="20"/>
        </w:rPr>
        <w:t>w</w:t>
      </w:r>
      <w:r w:rsidRPr="000F0679">
        <w:rPr>
          <w:sz w:val="20"/>
          <w:szCs w:val="20"/>
        </w:rPr>
        <w:t xml:space="preserve">orkplace of </w:t>
      </w:r>
      <w:r w:rsidR="00B43330">
        <w:rPr>
          <w:sz w:val="20"/>
          <w:szCs w:val="20"/>
        </w:rPr>
        <w:t>c</w:t>
      </w:r>
      <w:r w:rsidRPr="000F0679">
        <w:rPr>
          <w:sz w:val="20"/>
          <w:szCs w:val="20"/>
        </w:rPr>
        <w:t xml:space="preserve">hoice, </w:t>
      </w:r>
      <w:r w:rsidR="00B43330">
        <w:rPr>
          <w:sz w:val="20"/>
          <w:szCs w:val="20"/>
        </w:rPr>
        <w:t>f</w:t>
      </w:r>
      <w:r w:rsidRPr="000F0679">
        <w:rPr>
          <w:sz w:val="20"/>
          <w:szCs w:val="20"/>
        </w:rPr>
        <w:t xml:space="preserve">inancial </w:t>
      </w:r>
      <w:r w:rsidR="00B43330">
        <w:rPr>
          <w:sz w:val="20"/>
          <w:szCs w:val="20"/>
        </w:rPr>
        <w:t>s</w:t>
      </w:r>
      <w:r w:rsidRPr="000F0679">
        <w:rPr>
          <w:sz w:val="20"/>
          <w:szCs w:val="20"/>
        </w:rPr>
        <w:t xml:space="preserve">trength, </w:t>
      </w:r>
      <w:r w:rsidR="00B43330">
        <w:rPr>
          <w:sz w:val="20"/>
          <w:szCs w:val="20"/>
        </w:rPr>
        <w:t>h</w:t>
      </w:r>
      <w:r w:rsidRPr="000F0679">
        <w:rPr>
          <w:sz w:val="20"/>
          <w:szCs w:val="20"/>
        </w:rPr>
        <w:t xml:space="preserve">ealthy </w:t>
      </w:r>
      <w:r w:rsidR="00B43330">
        <w:rPr>
          <w:sz w:val="20"/>
          <w:szCs w:val="20"/>
        </w:rPr>
        <w:t>n</w:t>
      </w:r>
      <w:r w:rsidRPr="000F0679">
        <w:rPr>
          <w:sz w:val="20"/>
          <w:szCs w:val="20"/>
        </w:rPr>
        <w:t xml:space="preserve">eighborhoods and </w:t>
      </w:r>
      <w:r w:rsidR="00B43330">
        <w:rPr>
          <w:sz w:val="20"/>
          <w:szCs w:val="20"/>
        </w:rPr>
        <w:t>c</w:t>
      </w:r>
      <w:r w:rsidRPr="000F0679">
        <w:rPr>
          <w:sz w:val="20"/>
          <w:szCs w:val="20"/>
        </w:rPr>
        <w:t xml:space="preserve">ommunity, and </w:t>
      </w:r>
      <w:r w:rsidR="00B43330">
        <w:rPr>
          <w:sz w:val="20"/>
          <w:szCs w:val="20"/>
        </w:rPr>
        <w:t>p</w:t>
      </w:r>
      <w:r w:rsidRPr="000F0679">
        <w:rPr>
          <w:sz w:val="20"/>
          <w:szCs w:val="20"/>
        </w:rPr>
        <w:t xml:space="preserve">ioneering </w:t>
      </w:r>
      <w:r w:rsidR="00B43330">
        <w:rPr>
          <w:sz w:val="20"/>
          <w:szCs w:val="20"/>
        </w:rPr>
        <w:t>n</w:t>
      </w:r>
      <w:r w:rsidRPr="000F0679">
        <w:rPr>
          <w:sz w:val="20"/>
          <w:szCs w:val="20"/>
        </w:rPr>
        <w:t xml:space="preserve">ew </w:t>
      </w:r>
      <w:r w:rsidR="00B43330">
        <w:rPr>
          <w:sz w:val="20"/>
          <w:szCs w:val="20"/>
        </w:rPr>
        <w:t>f</w:t>
      </w:r>
      <w:r w:rsidRPr="000F0679">
        <w:rPr>
          <w:sz w:val="20"/>
          <w:szCs w:val="20"/>
        </w:rPr>
        <w:t xml:space="preserve">rontiers of </w:t>
      </w:r>
      <w:r w:rsidR="00B43330">
        <w:rPr>
          <w:sz w:val="20"/>
          <w:szCs w:val="20"/>
        </w:rPr>
        <w:t>k</w:t>
      </w:r>
      <w:r w:rsidRPr="000F0679">
        <w:rPr>
          <w:sz w:val="20"/>
          <w:szCs w:val="20"/>
        </w:rPr>
        <w:t>nowledge.</w:t>
      </w:r>
    </w:p>
    <w:p w:rsidR="005937EB" w:rsidRPr="000F0679" w:rsidRDefault="005937EB" w:rsidP="005937EB">
      <w:pPr>
        <w:rPr>
          <w:sz w:val="20"/>
          <w:szCs w:val="20"/>
        </w:rPr>
      </w:pPr>
    </w:p>
    <w:p w:rsidR="005F090F" w:rsidRPr="001C33B3" w:rsidRDefault="005937EB" w:rsidP="005937EB">
      <w:r w:rsidRPr="001C33B3">
        <w:rPr>
          <w:b/>
        </w:rPr>
        <w:t>Brief Community Description</w:t>
      </w:r>
    </w:p>
    <w:p w:rsidR="005F090F" w:rsidRDefault="005F090F" w:rsidP="005937EB">
      <w:pPr>
        <w:rPr>
          <w:sz w:val="20"/>
          <w:szCs w:val="20"/>
        </w:rPr>
      </w:pPr>
    </w:p>
    <w:p w:rsidR="005937EB" w:rsidRPr="000F0679" w:rsidRDefault="005937EB" w:rsidP="005937EB">
      <w:pPr>
        <w:rPr>
          <w:sz w:val="20"/>
          <w:szCs w:val="20"/>
        </w:rPr>
      </w:pPr>
      <w:r w:rsidRPr="000F0679">
        <w:rPr>
          <w:sz w:val="20"/>
          <w:szCs w:val="20"/>
        </w:rPr>
        <w:t xml:space="preserve">Over the last </w:t>
      </w:r>
      <w:r w:rsidR="00A36EB3">
        <w:rPr>
          <w:sz w:val="20"/>
          <w:szCs w:val="20"/>
        </w:rPr>
        <w:t>5</w:t>
      </w:r>
      <w:r w:rsidR="00A36EB3" w:rsidRPr="000F0679">
        <w:rPr>
          <w:sz w:val="20"/>
          <w:szCs w:val="20"/>
        </w:rPr>
        <w:t xml:space="preserve"> </w:t>
      </w:r>
      <w:r w:rsidRPr="000F0679">
        <w:rPr>
          <w:sz w:val="20"/>
          <w:szCs w:val="20"/>
        </w:rPr>
        <w:t xml:space="preserve">years, Madison Children’s Hospital </w:t>
      </w:r>
      <w:r w:rsidR="00A36EB3">
        <w:rPr>
          <w:sz w:val="20"/>
          <w:szCs w:val="20"/>
        </w:rPr>
        <w:t>has</w:t>
      </w:r>
      <w:r w:rsidR="00A36EB3" w:rsidRPr="000F0679">
        <w:rPr>
          <w:sz w:val="20"/>
          <w:szCs w:val="20"/>
        </w:rPr>
        <w:t xml:space="preserve"> </w:t>
      </w:r>
      <w:r w:rsidRPr="000F0679">
        <w:rPr>
          <w:sz w:val="20"/>
          <w:szCs w:val="20"/>
        </w:rPr>
        <w:t xml:space="preserve">recorded an increasing number of children with chronic illnesses. With increasing concern, </w:t>
      </w:r>
      <w:r w:rsidR="001B7AEF">
        <w:rPr>
          <w:sz w:val="20"/>
          <w:szCs w:val="20"/>
        </w:rPr>
        <w:t>the hospital</w:t>
      </w:r>
      <w:r w:rsidR="001B7AEF" w:rsidRPr="000F0679">
        <w:rPr>
          <w:sz w:val="20"/>
          <w:szCs w:val="20"/>
        </w:rPr>
        <w:t xml:space="preserve"> </w:t>
      </w:r>
      <w:r w:rsidR="001B7AEF">
        <w:rPr>
          <w:sz w:val="20"/>
          <w:szCs w:val="20"/>
        </w:rPr>
        <w:t xml:space="preserve">understands </w:t>
      </w:r>
      <w:r w:rsidRPr="000F0679">
        <w:rPr>
          <w:sz w:val="20"/>
          <w:szCs w:val="20"/>
        </w:rPr>
        <w:t>that the</w:t>
      </w:r>
      <w:r w:rsidR="001B7AEF">
        <w:rPr>
          <w:sz w:val="20"/>
          <w:szCs w:val="20"/>
        </w:rPr>
        <w:t>se</w:t>
      </w:r>
      <w:r w:rsidRPr="000F0679">
        <w:rPr>
          <w:sz w:val="20"/>
          <w:szCs w:val="20"/>
        </w:rPr>
        <w:t xml:space="preserve"> chronic illnesses are affecting school attendance and </w:t>
      </w:r>
      <w:r w:rsidR="001B7AEF">
        <w:rPr>
          <w:sz w:val="20"/>
          <w:szCs w:val="20"/>
        </w:rPr>
        <w:t xml:space="preserve">the overarching </w:t>
      </w:r>
      <w:r w:rsidRPr="000F0679">
        <w:rPr>
          <w:sz w:val="20"/>
          <w:szCs w:val="20"/>
        </w:rPr>
        <w:t xml:space="preserve">academic success of children, in addition to the income levels and career advancement of their parents. </w:t>
      </w:r>
      <w:r w:rsidR="001B7AEF">
        <w:rPr>
          <w:sz w:val="20"/>
          <w:szCs w:val="20"/>
        </w:rPr>
        <w:t>Researchers</w:t>
      </w:r>
      <w:r w:rsidRPr="000F0679">
        <w:rPr>
          <w:sz w:val="20"/>
          <w:szCs w:val="20"/>
        </w:rPr>
        <w:t xml:space="preserve"> suspect the unmanaged status of the child</w:t>
      </w:r>
      <w:r w:rsidR="001B7AEF">
        <w:rPr>
          <w:sz w:val="20"/>
          <w:szCs w:val="20"/>
        </w:rPr>
        <w:t>ren</w:t>
      </w:r>
      <w:r w:rsidRPr="000F0679">
        <w:rPr>
          <w:sz w:val="20"/>
          <w:szCs w:val="20"/>
        </w:rPr>
        <w:t>’s chronic il</w:t>
      </w:r>
      <w:r w:rsidR="002323E1" w:rsidRPr="000F0679">
        <w:rPr>
          <w:sz w:val="20"/>
          <w:szCs w:val="20"/>
        </w:rPr>
        <w:t>lness</w:t>
      </w:r>
      <w:r w:rsidR="001B7AEF">
        <w:rPr>
          <w:sz w:val="20"/>
          <w:szCs w:val="20"/>
        </w:rPr>
        <w:t>es</w:t>
      </w:r>
      <w:r w:rsidR="002323E1" w:rsidRPr="000F0679">
        <w:rPr>
          <w:sz w:val="20"/>
          <w:szCs w:val="20"/>
        </w:rPr>
        <w:t xml:space="preserve"> is strongly related to this concern</w:t>
      </w:r>
      <w:r w:rsidRPr="000F0679">
        <w:rPr>
          <w:sz w:val="20"/>
          <w:szCs w:val="20"/>
        </w:rPr>
        <w:t xml:space="preserve">. The hospital and schools are very interested in </w:t>
      </w:r>
      <w:r w:rsidRPr="008A7016">
        <w:rPr>
          <w:sz w:val="20"/>
          <w:szCs w:val="20"/>
        </w:rPr>
        <w:t>addressing this concern</w:t>
      </w:r>
      <w:r w:rsidRPr="000F0679">
        <w:rPr>
          <w:sz w:val="20"/>
          <w:szCs w:val="20"/>
        </w:rPr>
        <w:t>.</w:t>
      </w:r>
    </w:p>
    <w:p w:rsidR="005937EB" w:rsidRPr="000F0679" w:rsidRDefault="005937EB" w:rsidP="005937EB">
      <w:pPr>
        <w:rPr>
          <w:sz w:val="20"/>
          <w:szCs w:val="20"/>
        </w:rPr>
      </w:pPr>
    </w:p>
    <w:p w:rsidR="005F090F" w:rsidRPr="001C33B3" w:rsidRDefault="005937EB" w:rsidP="005937EB">
      <w:pPr>
        <w:rPr>
          <w:spacing w:val="3"/>
        </w:rPr>
      </w:pPr>
      <w:r w:rsidRPr="001C33B3">
        <w:rPr>
          <w:b/>
        </w:rPr>
        <w:t xml:space="preserve">Funding </w:t>
      </w:r>
      <w:smartTag w:uri="urn:schemas-microsoft-com:office:smarttags" w:element="place">
        <w:r w:rsidRPr="001C33B3">
          <w:rPr>
            <w:b/>
          </w:rPr>
          <w:t>Opportunity</w:t>
        </w:r>
      </w:smartTag>
    </w:p>
    <w:p w:rsidR="005F090F" w:rsidRDefault="005F090F" w:rsidP="005937EB">
      <w:pPr>
        <w:rPr>
          <w:spacing w:val="3"/>
          <w:sz w:val="20"/>
          <w:szCs w:val="20"/>
        </w:rPr>
      </w:pPr>
    </w:p>
    <w:p w:rsidR="005937EB" w:rsidRPr="000F0679" w:rsidRDefault="005937EB" w:rsidP="005937EB">
      <w:pPr>
        <w:rPr>
          <w:rStyle w:val="regulartext1"/>
          <w:spacing w:val="3"/>
          <w:sz w:val="20"/>
          <w:szCs w:val="20"/>
        </w:rPr>
      </w:pPr>
      <w:r w:rsidRPr="000F0679">
        <w:rPr>
          <w:spacing w:val="3"/>
          <w:sz w:val="20"/>
          <w:szCs w:val="20"/>
        </w:rPr>
        <w:t xml:space="preserve">The purpose of this </w:t>
      </w:r>
      <w:r w:rsidR="00CE1229">
        <w:rPr>
          <w:spacing w:val="3"/>
          <w:sz w:val="20"/>
          <w:szCs w:val="20"/>
        </w:rPr>
        <w:t>f</w:t>
      </w:r>
      <w:r w:rsidRPr="000F0679">
        <w:rPr>
          <w:spacing w:val="3"/>
          <w:sz w:val="20"/>
          <w:szCs w:val="20"/>
        </w:rPr>
        <w:t xml:space="preserve">unding </w:t>
      </w:r>
      <w:r w:rsidR="00CE1229">
        <w:rPr>
          <w:spacing w:val="3"/>
          <w:sz w:val="20"/>
          <w:szCs w:val="20"/>
        </w:rPr>
        <w:t>o</w:t>
      </w:r>
      <w:r w:rsidRPr="000F0679">
        <w:rPr>
          <w:spacing w:val="3"/>
          <w:sz w:val="20"/>
          <w:szCs w:val="20"/>
        </w:rPr>
        <w:t xml:space="preserve">pportunity </w:t>
      </w:r>
      <w:r w:rsidR="00CE1229">
        <w:rPr>
          <w:spacing w:val="3"/>
          <w:sz w:val="20"/>
          <w:szCs w:val="20"/>
        </w:rPr>
        <w:t>a</w:t>
      </w:r>
      <w:r w:rsidRPr="000F0679">
        <w:rPr>
          <w:spacing w:val="3"/>
          <w:sz w:val="20"/>
          <w:szCs w:val="20"/>
        </w:rPr>
        <w:t xml:space="preserve">nnouncement (FOA) issued by the National Institute of Health Care is to solicit research to improve self-management and quality of life in children and adolescents with chronic illnesses. Biobehavioral studies of children in the context of family and family-community dynamics are encouraged. Children diagnosed with chronic illness and their families have a long-term responsibility for self-management. </w:t>
      </w:r>
      <w:r w:rsidR="00D6043D">
        <w:rPr>
          <w:spacing w:val="3"/>
          <w:sz w:val="20"/>
          <w:szCs w:val="20"/>
        </w:rPr>
        <w:t>A</w:t>
      </w:r>
      <w:r w:rsidR="00D6043D" w:rsidRPr="000F0679">
        <w:rPr>
          <w:spacing w:val="3"/>
          <w:sz w:val="20"/>
          <w:szCs w:val="20"/>
        </w:rPr>
        <w:t xml:space="preserve"> </w:t>
      </w:r>
      <w:r w:rsidRPr="000F0679">
        <w:rPr>
          <w:spacing w:val="3"/>
          <w:sz w:val="20"/>
          <w:szCs w:val="20"/>
        </w:rPr>
        <w:t>child with chronic illness will have a life-long responsibility to maintain and promote health and prevent complications. Re</w:t>
      </w:r>
      <w:r w:rsidR="002323E1" w:rsidRPr="000F0679">
        <w:rPr>
          <w:spacing w:val="3"/>
          <w:sz w:val="20"/>
          <w:szCs w:val="20"/>
        </w:rPr>
        <w:t>search related to biological and</w:t>
      </w:r>
      <w:r w:rsidRPr="000F0679">
        <w:rPr>
          <w:spacing w:val="3"/>
          <w:sz w:val="20"/>
          <w:szCs w:val="20"/>
        </w:rPr>
        <w:t xml:space="preserve"> technological factors, as well as sociocultural, environmental, and behavioral mechanisms that contribute to successful and ongoing self-management of chronic illnesses in children is also encouraged. This FOA is restricted to studies of chronic illnesses in children and adolescents ages 8 to 21</w:t>
      </w:r>
      <w:r w:rsidR="00D6043D">
        <w:rPr>
          <w:spacing w:val="3"/>
          <w:sz w:val="20"/>
          <w:szCs w:val="20"/>
        </w:rPr>
        <w:t>,</w:t>
      </w:r>
      <w:r w:rsidRPr="000F0679">
        <w:rPr>
          <w:spacing w:val="3"/>
          <w:sz w:val="20"/>
          <w:szCs w:val="20"/>
        </w:rPr>
        <w:t xml:space="preserve"> grouped by developmental stages </w:t>
      </w:r>
      <w:r w:rsidR="00D6043D">
        <w:rPr>
          <w:spacing w:val="3"/>
          <w:sz w:val="20"/>
          <w:szCs w:val="20"/>
        </w:rPr>
        <w:t>left</w:t>
      </w:r>
      <w:r w:rsidR="00D6043D" w:rsidRPr="000F0679">
        <w:rPr>
          <w:spacing w:val="3"/>
          <w:sz w:val="20"/>
          <w:szCs w:val="20"/>
        </w:rPr>
        <w:t xml:space="preserve"> </w:t>
      </w:r>
      <w:r w:rsidRPr="000F0679">
        <w:rPr>
          <w:spacing w:val="3"/>
          <w:sz w:val="20"/>
          <w:szCs w:val="20"/>
        </w:rPr>
        <w:t xml:space="preserve">to the discretion of the investigator. Studies of chronic mental illness or serious cognitive disability are beyond the scope of this FOA. The total project period for an application submitted in response to this funding opportunity may not exceed </w:t>
      </w:r>
      <w:r w:rsidR="00753A31">
        <w:rPr>
          <w:spacing w:val="3"/>
          <w:sz w:val="20"/>
          <w:szCs w:val="20"/>
        </w:rPr>
        <w:t>2</w:t>
      </w:r>
      <w:r w:rsidR="00753A31" w:rsidRPr="000F0679">
        <w:rPr>
          <w:spacing w:val="3"/>
          <w:sz w:val="20"/>
          <w:szCs w:val="20"/>
        </w:rPr>
        <w:t xml:space="preserve"> </w:t>
      </w:r>
      <w:r w:rsidRPr="000F0679">
        <w:rPr>
          <w:spacing w:val="3"/>
          <w:sz w:val="20"/>
          <w:szCs w:val="20"/>
        </w:rPr>
        <w:t xml:space="preserve">years. Direct costs are limited to $275,000 over a </w:t>
      </w:r>
      <w:r w:rsidR="00753A31">
        <w:rPr>
          <w:spacing w:val="3"/>
          <w:sz w:val="20"/>
          <w:szCs w:val="20"/>
        </w:rPr>
        <w:t>2</w:t>
      </w:r>
      <w:r w:rsidRPr="000F0679">
        <w:rPr>
          <w:spacing w:val="3"/>
          <w:sz w:val="20"/>
          <w:szCs w:val="20"/>
        </w:rPr>
        <w:t xml:space="preserve">-year period, with no more than $200,000 in direct costs allowed in any single year. </w:t>
      </w:r>
      <w:r w:rsidRPr="000F0679">
        <w:rPr>
          <w:rStyle w:val="regulartext1"/>
          <w:spacing w:val="3"/>
          <w:sz w:val="20"/>
          <w:szCs w:val="20"/>
        </w:rPr>
        <w:t>The funding is not renewable.</w:t>
      </w:r>
    </w:p>
    <w:p w:rsidR="005937EB" w:rsidRDefault="005937EB" w:rsidP="005937EB">
      <w:pPr>
        <w:rPr>
          <w:rFonts w:cs="Arial"/>
          <w:b/>
          <w:color w:val="003366"/>
          <w:sz w:val="28"/>
          <w:szCs w:val="28"/>
        </w:rPr>
      </w:pPr>
    </w:p>
    <w:p w:rsidR="005937EB" w:rsidRDefault="008A7016" w:rsidP="0030425F">
      <w:pPr>
        <w:rPr>
          <w:rFonts w:cs="Arial"/>
          <w:b/>
          <w:color w:val="003366"/>
          <w:sz w:val="28"/>
          <w:szCs w:val="28"/>
        </w:rPr>
      </w:pPr>
      <w:r>
        <w:rPr>
          <w:rFonts w:cs="Arial"/>
          <w:b/>
          <w:color w:val="003366"/>
          <w:sz w:val="28"/>
          <w:szCs w:val="28"/>
        </w:rPr>
        <w:t xml:space="preserve">Program </w:t>
      </w:r>
      <w:r w:rsidR="005937EB">
        <w:rPr>
          <w:rFonts w:cs="Arial"/>
          <w:b/>
          <w:color w:val="003366"/>
          <w:sz w:val="28"/>
          <w:szCs w:val="28"/>
        </w:rPr>
        <w:t>Scenario Five</w:t>
      </w:r>
    </w:p>
    <w:p w:rsidR="005937EB" w:rsidRPr="005961DE" w:rsidRDefault="005937EB" w:rsidP="0030425F">
      <w:pPr>
        <w:rPr>
          <w:rFonts w:cs="Arial"/>
          <w:b/>
          <w:color w:val="003366"/>
          <w:sz w:val="28"/>
          <w:szCs w:val="28"/>
        </w:rPr>
      </w:pPr>
    </w:p>
    <w:p w:rsidR="005937EB" w:rsidRPr="005F090F" w:rsidRDefault="005937EB" w:rsidP="005937EB">
      <w:pPr>
        <w:rPr>
          <w:b/>
          <w:sz w:val="28"/>
          <w:szCs w:val="28"/>
        </w:rPr>
      </w:pPr>
      <w:smartTag w:uri="urn:schemas-microsoft-com:office:smarttags" w:element="place">
        <w:smartTag w:uri="urn:schemas-microsoft-com:office:smarttags" w:element="City">
          <w:r w:rsidRPr="005F090F">
            <w:rPr>
              <w:b/>
              <w:sz w:val="28"/>
              <w:szCs w:val="28"/>
            </w:rPr>
            <w:t>Santa Rosa</w:t>
          </w:r>
        </w:smartTag>
      </w:smartTag>
      <w:r w:rsidRPr="005F090F">
        <w:rPr>
          <w:b/>
          <w:sz w:val="28"/>
          <w:szCs w:val="28"/>
        </w:rPr>
        <w:t xml:space="preserve"> Philharmonic Youth Symphony</w:t>
      </w:r>
    </w:p>
    <w:p w:rsidR="005937EB" w:rsidRPr="005937EB" w:rsidRDefault="005937EB" w:rsidP="005937EB"/>
    <w:p w:rsidR="005F090F" w:rsidRPr="001C33B3" w:rsidRDefault="005937EB" w:rsidP="005937EB">
      <w:pPr>
        <w:pStyle w:val="NormalWeb"/>
        <w:spacing w:before="0" w:beforeAutospacing="0" w:after="0" w:afterAutospacing="0"/>
        <w:rPr>
          <w:rFonts w:ascii="Arial" w:hAnsi="Arial" w:cs="Arial"/>
          <w:bCs/>
          <w:iCs/>
        </w:rPr>
      </w:pPr>
      <w:r w:rsidRPr="001C33B3">
        <w:rPr>
          <w:rFonts w:ascii="Arial" w:hAnsi="Arial" w:cs="Arial"/>
          <w:b/>
        </w:rPr>
        <w:t xml:space="preserve">Organization </w:t>
      </w:r>
      <w:smartTag w:uri="urn:schemas-microsoft-com:office:smarttags" w:element="City">
        <w:smartTag w:uri="urn:schemas-microsoft-com:office:smarttags" w:element="place">
          <w:r w:rsidRPr="001C33B3">
            <w:rPr>
              <w:rFonts w:ascii="Arial" w:hAnsi="Arial" w:cs="Arial"/>
              <w:b/>
            </w:rPr>
            <w:t>Mission</w:t>
          </w:r>
        </w:smartTag>
      </w:smartTag>
    </w:p>
    <w:p w:rsidR="005F090F" w:rsidRDefault="005F090F" w:rsidP="005937EB">
      <w:pPr>
        <w:pStyle w:val="NormalWeb"/>
        <w:spacing w:before="0" w:beforeAutospacing="0" w:after="0" w:afterAutospacing="0"/>
        <w:rPr>
          <w:rFonts w:ascii="Arial" w:hAnsi="Arial" w:cs="Arial"/>
          <w:bCs/>
          <w:iCs/>
          <w:sz w:val="20"/>
          <w:szCs w:val="20"/>
        </w:rPr>
      </w:pPr>
    </w:p>
    <w:p w:rsidR="005937EB" w:rsidRPr="000F0679" w:rsidRDefault="005937EB" w:rsidP="005937EB">
      <w:pPr>
        <w:pStyle w:val="NormalWeb"/>
        <w:spacing w:before="0" w:beforeAutospacing="0" w:after="0" w:afterAutospacing="0"/>
        <w:rPr>
          <w:rFonts w:ascii="Arial" w:hAnsi="Arial" w:cs="Arial"/>
          <w:sz w:val="20"/>
          <w:szCs w:val="20"/>
        </w:rPr>
      </w:pPr>
      <w:r w:rsidRPr="000F0679">
        <w:rPr>
          <w:rFonts w:ascii="Arial" w:hAnsi="Arial" w:cs="Arial"/>
          <w:bCs/>
          <w:iCs/>
          <w:sz w:val="20"/>
          <w:szCs w:val="20"/>
        </w:rPr>
        <w:t xml:space="preserve">The Santa Rosa </w:t>
      </w:r>
      <w:r w:rsidRPr="000F0679">
        <w:rPr>
          <w:rFonts w:ascii="Arial" w:hAnsi="Arial" w:cs="Arial"/>
          <w:sz w:val="20"/>
          <w:szCs w:val="20"/>
        </w:rPr>
        <w:t>Philharmonic Youth Symphony’s mission is to educate and advance the skills of young musicians, enabling them to reach their highest potential. The repertoire is often difficult and always challenging, and the young musicians are selected by open auditions held in June of each year.</w:t>
      </w:r>
    </w:p>
    <w:p w:rsidR="001C33B3" w:rsidRDefault="001C33B3" w:rsidP="005937EB">
      <w:pPr>
        <w:rPr>
          <w:bCs/>
          <w:iCs/>
          <w:sz w:val="20"/>
          <w:szCs w:val="20"/>
        </w:rPr>
      </w:pPr>
    </w:p>
    <w:p w:rsidR="001C33B3" w:rsidRPr="001C33B3" w:rsidRDefault="005937EB" w:rsidP="005937EB">
      <w:pPr>
        <w:rPr>
          <w:b/>
        </w:rPr>
      </w:pPr>
      <w:r w:rsidRPr="001C33B3">
        <w:rPr>
          <w:b/>
          <w:bCs/>
          <w:iCs/>
        </w:rPr>
        <w:t>Values</w:t>
      </w:r>
    </w:p>
    <w:p w:rsidR="001C33B3" w:rsidRDefault="001C33B3" w:rsidP="005937EB">
      <w:pPr>
        <w:rPr>
          <w:bCs/>
          <w:iCs/>
          <w:sz w:val="20"/>
          <w:szCs w:val="20"/>
        </w:rPr>
      </w:pPr>
    </w:p>
    <w:p w:rsidR="001C33B3" w:rsidRDefault="002323E1" w:rsidP="001C33B3">
      <w:pPr>
        <w:numPr>
          <w:ilvl w:val="0"/>
          <w:numId w:val="11"/>
        </w:numPr>
        <w:tabs>
          <w:tab w:val="clear" w:pos="720"/>
          <w:tab w:val="num" w:pos="360"/>
        </w:tabs>
        <w:ind w:left="360"/>
        <w:rPr>
          <w:sz w:val="20"/>
          <w:szCs w:val="20"/>
        </w:rPr>
      </w:pPr>
      <w:r w:rsidRPr="000F0679">
        <w:rPr>
          <w:sz w:val="20"/>
          <w:szCs w:val="20"/>
        </w:rPr>
        <w:t>Transforming</w:t>
      </w:r>
      <w:r w:rsidR="005937EB" w:rsidRPr="000F0679">
        <w:rPr>
          <w:sz w:val="20"/>
          <w:szCs w:val="20"/>
        </w:rPr>
        <w:t xml:space="preserve"> youth and building capable young citizens with a love of music</w:t>
      </w:r>
    </w:p>
    <w:p w:rsidR="001C33B3" w:rsidRDefault="002323E1" w:rsidP="001C33B3">
      <w:pPr>
        <w:numPr>
          <w:ilvl w:val="0"/>
          <w:numId w:val="11"/>
        </w:numPr>
        <w:tabs>
          <w:tab w:val="clear" w:pos="720"/>
          <w:tab w:val="num" w:pos="360"/>
        </w:tabs>
        <w:ind w:left="360"/>
        <w:rPr>
          <w:sz w:val="20"/>
          <w:szCs w:val="20"/>
        </w:rPr>
      </w:pPr>
      <w:r w:rsidRPr="000F0679">
        <w:rPr>
          <w:sz w:val="20"/>
          <w:szCs w:val="20"/>
        </w:rPr>
        <w:t>Excellence</w:t>
      </w:r>
      <w:r w:rsidR="005937EB" w:rsidRPr="000F0679">
        <w:rPr>
          <w:sz w:val="20"/>
          <w:szCs w:val="20"/>
        </w:rPr>
        <w:t xml:space="preserve"> in musicianship and scholarship through challenging and attractive musical opportunities</w:t>
      </w:r>
    </w:p>
    <w:p w:rsidR="001C33B3" w:rsidRDefault="002323E1" w:rsidP="001C33B3">
      <w:pPr>
        <w:numPr>
          <w:ilvl w:val="0"/>
          <w:numId w:val="11"/>
        </w:numPr>
        <w:tabs>
          <w:tab w:val="clear" w:pos="720"/>
          <w:tab w:val="num" w:pos="360"/>
        </w:tabs>
        <w:ind w:left="360"/>
        <w:rPr>
          <w:sz w:val="20"/>
          <w:szCs w:val="20"/>
        </w:rPr>
      </w:pPr>
      <w:r w:rsidRPr="000F0679">
        <w:rPr>
          <w:sz w:val="20"/>
          <w:szCs w:val="20"/>
        </w:rPr>
        <w:t>Excellence</w:t>
      </w:r>
      <w:r w:rsidR="005937EB" w:rsidRPr="000F0679">
        <w:rPr>
          <w:sz w:val="20"/>
          <w:szCs w:val="20"/>
        </w:rPr>
        <w:t xml:space="preserve"> in leadership training and skill development</w:t>
      </w:r>
      <w:r w:rsidR="00054B4D">
        <w:rPr>
          <w:sz w:val="20"/>
          <w:szCs w:val="20"/>
        </w:rPr>
        <w:t>—</w:t>
      </w:r>
      <w:r w:rsidR="005937EB" w:rsidRPr="000F0679">
        <w:rPr>
          <w:sz w:val="20"/>
          <w:szCs w:val="20"/>
        </w:rPr>
        <w:t>professionalism, education, integrity, and preparation</w:t>
      </w:r>
    </w:p>
    <w:p w:rsidR="001C33B3" w:rsidRDefault="002323E1" w:rsidP="001C33B3">
      <w:pPr>
        <w:numPr>
          <w:ilvl w:val="0"/>
          <w:numId w:val="11"/>
        </w:numPr>
        <w:tabs>
          <w:tab w:val="clear" w:pos="720"/>
          <w:tab w:val="num" w:pos="360"/>
        </w:tabs>
        <w:ind w:left="360"/>
        <w:rPr>
          <w:sz w:val="20"/>
          <w:szCs w:val="20"/>
        </w:rPr>
      </w:pPr>
      <w:r w:rsidRPr="000F0679">
        <w:rPr>
          <w:sz w:val="20"/>
          <w:szCs w:val="20"/>
        </w:rPr>
        <w:t>Music</w:t>
      </w:r>
      <w:r w:rsidR="005937EB" w:rsidRPr="000F0679">
        <w:rPr>
          <w:sz w:val="20"/>
          <w:szCs w:val="20"/>
        </w:rPr>
        <w:t xml:space="preserve"> education</w:t>
      </w:r>
    </w:p>
    <w:p w:rsidR="001C33B3" w:rsidRDefault="002323E1" w:rsidP="001C33B3">
      <w:pPr>
        <w:numPr>
          <w:ilvl w:val="0"/>
          <w:numId w:val="11"/>
        </w:numPr>
        <w:tabs>
          <w:tab w:val="clear" w:pos="720"/>
          <w:tab w:val="num" w:pos="360"/>
        </w:tabs>
        <w:ind w:left="360"/>
        <w:rPr>
          <w:sz w:val="20"/>
          <w:szCs w:val="20"/>
        </w:rPr>
      </w:pPr>
      <w:r w:rsidRPr="000F0679">
        <w:rPr>
          <w:sz w:val="20"/>
          <w:szCs w:val="20"/>
        </w:rPr>
        <w:t>Appreciation</w:t>
      </w:r>
      <w:r w:rsidR="005937EB" w:rsidRPr="000F0679">
        <w:rPr>
          <w:sz w:val="20"/>
          <w:szCs w:val="20"/>
        </w:rPr>
        <w:t xml:space="preserve"> and mutual respect</w:t>
      </w:r>
    </w:p>
    <w:p w:rsidR="002323E1" w:rsidRPr="000F0679" w:rsidRDefault="002323E1" w:rsidP="001C33B3">
      <w:pPr>
        <w:numPr>
          <w:ilvl w:val="0"/>
          <w:numId w:val="11"/>
        </w:numPr>
        <w:tabs>
          <w:tab w:val="clear" w:pos="720"/>
          <w:tab w:val="num" w:pos="360"/>
        </w:tabs>
        <w:ind w:left="360"/>
        <w:rPr>
          <w:sz w:val="20"/>
          <w:szCs w:val="20"/>
        </w:rPr>
      </w:pPr>
      <w:r w:rsidRPr="000F0679">
        <w:rPr>
          <w:sz w:val="20"/>
          <w:szCs w:val="20"/>
        </w:rPr>
        <w:t>Financial</w:t>
      </w:r>
      <w:r w:rsidR="005937EB" w:rsidRPr="000F0679">
        <w:rPr>
          <w:sz w:val="20"/>
          <w:szCs w:val="20"/>
        </w:rPr>
        <w:t xml:space="preserve"> soundness</w:t>
      </w:r>
    </w:p>
    <w:p w:rsidR="001C33B3" w:rsidRDefault="001C33B3" w:rsidP="005937EB">
      <w:pPr>
        <w:rPr>
          <w:sz w:val="20"/>
          <w:szCs w:val="20"/>
        </w:rPr>
      </w:pPr>
    </w:p>
    <w:p w:rsidR="005937EB" w:rsidRPr="000F0679" w:rsidRDefault="005937EB" w:rsidP="005937EB">
      <w:pPr>
        <w:rPr>
          <w:sz w:val="20"/>
          <w:szCs w:val="20"/>
        </w:rPr>
      </w:pPr>
      <w:r w:rsidRPr="000F0679">
        <w:rPr>
          <w:sz w:val="20"/>
          <w:szCs w:val="20"/>
        </w:rPr>
        <w:t xml:space="preserve">The </w:t>
      </w:r>
      <w:r w:rsidRPr="000F0679">
        <w:rPr>
          <w:bCs/>
          <w:iCs/>
          <w:sz w:val="20"/>
          <w:szCs w:val="20"/>
        </w:rPr>
        <w:t xml:space="preserve">Santa Rosa </w:t>
      </w:r>
      <w:r w:rsidRPr="000F0679">
        <w:rPr>
          <w:sz w:val="20"/>
          <w:szCs w:val="20"/>
        </w:rPr>
        <w:t xml:space="preserve">Philharmonic Youth Symphony </w:t>
      </w:r>
      <w:r w:rsidR="00644394">
        <w:rPr>
          <w:sz w:val="20"/>
          <w:szCs w:val="20"/>
        </w:rPr>
        <w:t>(</w:t>
      </w:r>
      <w:r w:rsidR="00644394" w:rsidRPr="000F0679">
        <w:rPr>
          <w:sz w:val="20"/>
          <w:szCs w:val="20"/>
        </w:rPr>
        <w:t>SRPYS</w:t>
      </w:r>
      <w:r w:rsidR="00644394">
        <w:rPr>
          <w:sz w:val="20"/>
          <w:szCs w:val="20"/>
        </w:rPr>
        <w:t>)</w:t>
      </w:r>
      <w:r w:rsidR="00644394" w:rsidRPr="000F0679">
        <w:rPr>
          <w:sz w:val="20"/>
          <w:szCs w:val="20"/>
        </w:rPr>
        <w:t xml:space="preserve"> </w:t>
      </w:r>
      <w:r w:rsidRPr="000F0679">
        <w:rPr>
          <w:sz w:val="20"/>
          <w:szCs w:val="20"/>
        </w:rPr>
        <w:t>strongly encourages its young musicians to participate in their school music programs. SRPYS schedules events to avoid conflicts with school activities, and excuse</w:t>
      </w:r>
      <w:r w:rsidR="00644394">
        <w:rPr>
          <w:sz w:val="20"/>
          <w:szCs w:val="20"/>
        </w:rPr>
        <w:t>s</w:t>
      </w:r>
      <w:r w:rsidRPr="000F0679">
        <w:rPr>
          <w:sz w:val="20"/>
          <w:szCs w:val="20"/>
        </w:rPr>
        <w:t xml:space="preserve"> absence</w:t>
      </w:r>
      <w:r w:rsidR="00644394">
        <w:rPr>
          <w:sz w:val="20"/>
          <w:szCs w:val="20"/>
        </w:rPr>
        <w:t>s resulting from</w:t>
      </w:r>
      <w:r w:rsidRPr="000F0679">
        <w:rPr>
          <w:sz w:val="20"/>
          <w:szCs w:val="20"/>
        </w:rPr>
        <w:t xml:space="preserve"> a school music program. In addition, SRPYS works </w:t>
      </w:r>
      <w:r w:rsidR="00644394">
        <w:rPr>
          <w:sz w:val="20"/>
          <w:szCs w:val="20"/>
        </w:rPr>
        <w:t>with</w:t>
      </w:r>
      <w:r w:rsidR="00644394" w:rsidRPr="000F0679">
        <w:rPr>
          <w:sz w:val="20"/>
          <w:szCs w:val="20"/>
        </w:rPr>
        <w:t xml:space="preserve"> </w:t>
      </w:r>
      <w:r w:rsidRPr="000F0679">
        <w:rPr>
          <w:sz w:val="20"/>
          <w:szCs w:val="20"/>
        </w:rPr>
        <w:t xml:space="preserve">local and regional music and arts organizations in strategic efforts to </w:t>
      </w:r>
      <w:r w:rsidR="00644394">
        <w:rPr>
          <w:sz w:val="20"/>
          <w:szCs w:val="20"/>
        </w:rPr>
        <w:t>emphasize the important role of music and arts in education and society</w:t>
      </w:r>
      <w:r w:rsidRPr="000F0679">
        <w:rPr>
          <w:sz w:val="20"/>
          <w:szCs w:val="20"/>
        </w:rPr>
        <w:t xml:space="preserve"> at all levels of education and government.</w:t>
      </w:r>
    </w:p>
    <w:p w:rsidR="005937EB" w:rsidRPr="000F0679" w:rsidRDefault="005937EB" w:rsidP="005937EB">
      <w:pPr>
        <w:rPr>
          <w:i/>
          <w:sz w:val="20"/>
          <w:szCs w:val="20"/>
        </w:rPr>
      </w:pPr>
    </w:p>
    <w:p w:rsidR="0027158F" w:rsidRPr="001C33B3" w:rsidRDefault="005937EB" w:rsidP="005937EB">
      <w:r w:rsidRPr="001C33B3">
        <w:rPr>
          <w:b/>
        </w:rPr>
        <w:t>Brief Community Description</w:t>
      </w:r>
    </w:p>
    <w:p w:rsidR="0027158F" w:rsidRDefault="0027158F" w:rsidP="005937EB">
      <w:pPr>
        <w:rPr>
          <w:sz w:val="20"/>
          <w:szCs w:val="20"/>
        </w:rPr>
      </w:pPr>
    </w:p>
    <w:p w:rsidR="005937EB" w:rsidRPr="000F0679" w:rsidRDefault="005937EB" w:rsidP="005937EB">
      <w:pPr>
        <w:rPr>
          <w:sz w:val="20"/>
          <w:szCs w:val="20"/>
        </w:rPr>
      </w:pPr>
      <w:r w:rsidRPr="000F0679">
        <w:rPr>
          <w:sz w:val="20"/>
          <w:szCs w:val="20"/>
        </w:rPr>
        <w:t xml:space="preserve">The community of </w:t>
      </w:r>
      <w:smartTag w:uri="urn:schemas-microsoft-com:office:smarttags" w:element="place">
        <w:smartTag w:uri="urn:schemas-microsoft-com:office:smarttags" w:element="City">
          <w:r w:rsidRPr="000F0679">
            <w:rPr>
              <w:sz w:val="20"/>
              <w:szCs w:val="20"/>
            </w:rPr>
            <w:t>Santa Rosa</w:t>
          </w:r>
        </w:smartTag>
      </w:smartTag>
      <w:r w:rsidRPr="000F0679">
        <w:rPr>
          <w:sz w:val="20"/>
          <w:szCs w:val="20"/>
        </w:rPr>
        <w:t xml:space="preserve"> loves its music; due to education funding cuts,</w:t>
      </w:r>
      <w:r w:rsidR="0065215A" w:rsidRPr="000F0679">
        <w:rPr>
          <w:sz w:val="20"/>
          <w:szCs w:val="20"/>
        </w:rPr>
        <w:t xml:space="preserve"> however,</w:t>
      </w:r>
      <w:r w:rsidRPr="000F0679">
        <w:rPr>
          <w:sz w:val="20"/>
          <w:szCs w:val="20"/>
        </w:rPr>
        <w:t xml:space="preserve"> music programs have been eliminated from the public elementary and middle school education programs. </w:t>
      </w:r>
      <w:r w:rsidR="001C3FE4">
        <w:rPr>
          <w:sz w:val="20"/>
          <w:szCs w:val="20"/>
        </w:rPr>
        <w:t>Parents and educators alike are concerned</w:t>
      </w:r>
      <w:r w:rsidRPr="000F0679">
        <w:rPr>
          <w:sz w:val="20"/>
          <w:szCs w:val="20"/>
        </w:rPr>
        <w:t xml:space="preserve"> that</w:t>
      </w:r>
      <w:r w:rsidR="001C3FE4">
        <w:rPr>
          <w:sz w:val="20"/>
          <w:szCs w:val="20"/>
        </w:rPr>
        <w:t>,</w:t>
      </w:r>
      <w:r w:rsidRPr="000F0679">
        <w:rPr>
          <w:sz w:val="20"/>
          <w:szCs w:val="20"/>
        </w:rPr>
        <w:t xml:space="preserve"> without this music experience</w:t>
      </w:r>
      <w:r w:rsidR="001C3FE4">
        <w:rPr>
          <w:sz w:val="20"/>
          <w:szCs w:val="20"/>
        </w:rPr>
        <w:t>,</w:t>
      </w:r>
      <w:r w:rsidRPr="000F0679">
        <w:rPr>
          <w:sz w:val="20"/>
          <w:szCs w:val="20"/>
        </w:rPr>
        <w:t xml:space="preserve"> </w:t>
      </w:r>
      <w:r w:rsidR="001C3FE4">
        <w:rPr>
          <w:sz w:val="20"/>
          <w:szCs w:val="20"/>
        </w:rPr>
        <w:t>Santa Rosa</w:t>
      </w:r>
      <w:r w:rsidR="001C3FE4" w:rsidRPr="000F0679">
        <w:rPr>
          <w:sz w:val="20"/>
          <w:szCs w:val="20"/>
        </w:rPr>
        <w:t xml:space="preserve"> </w:t>
      </w:r>
      <w:r w:rsidRPr="000F0679">
        <w:rPr>
          <w:sz w:val="20"/>
          <w:szCs w:val="20"/>
        </w:rPr>
        <w:t xml:space="preserve">youth will lose their appreciation, enjoyment, and participation in music programs within the near future as music education is now limited to the high school and college levels. </w:t>
      </w:r>
    </w:p>
    <w:p w:rsidR="005937EB" w:rsidRPr="000F0679" w:rsidRDefault="005937EB" w:rsidP="005937EB">
      <w:pPr>
        <w:rPr>
          <w:sz w:val="20"/>
          <w:szCs w:val="20"/>
        </w:rPr>
      </w:pPr>
    </w:p>
    <w:p w:rsidR="0027158F" w:rsidRPr="001C33B3" w:rsidRDefault="005937EB" w:rsidP="005937EB">
      <w:pPr>
        <w:pStyle w:val="StyleLearningObjectivesNotBoldCharChar"/>
        <w:spacing w:before="0" w:after="0"/>
        <w:rPr>
          <w:b w:val="0"/>
        </w:rPr>
      </w:pPr>
      <w:r w:rsidRPr="001C33B3">
        <w:t xml:space="preserve">Funding </w:t>
      </w:r>
      <w:smartTag w:uri="urn:schemas-microsoft-com:office:smarttags" w:element="place">
        <w:r w:rsidRPr="001C33B3">
          <w:t>Opportunity</w:t>
        </w:r>
      </w:smartTag>
    </w:p>
    <w:p w:rsidR="0027158F" w:rsidRDefault="0027158F" w:rsidP="005937EB">
      <w:pPr>
        <w:pStyle w:val="StyleLearningObjectivesNotBoldCharChar"/>
        <w:spacing w:before="0" w:after="0"/>
        <w:rPr>
          <w:b w:val="0"/>
          <w:sz w:val="20"/>
          <w:szCs w:val="20"/>
        </w:rPr>
      </w:pPr>
    </w:p>
    <w:p w:rsidR="000D76A5" w:rsidRPr="000F0679" w:rsidRDefault="005937EB" w:rsidP="005937EB">
      <w:pPr>
        <w:pStyle w:val="StyleLearningObjectivesNotBoldCharChar"/>
        <w:spacing w:before="0" w:after="0"/>
        <w:rPr>
          <w:b w:val="0"/>
          <w:sz w:val="20"/>
          <w:szCs w:val="20"/>
        </w:rPr>
      </w:pPr>
      <w:r w:rsidRPr="00F26C37">
        <w:rPr>
          <w:b w:val="0"/>
          <w:sz w:val="20"/>
          <w:szCs w:val="20"/>
        </w:rPr>
        <w:t xml:space="preserve">This funding </w:t>
      </w:r>
      <w:r w:rsidR="00F26C37">
        <w:rPr>
          <w:b w:val="0"/>
          <w:sz w:val="20"/>
          <w:szCs w:val="20"/>
        </w:rPr>
        <w:t xml:space="preserve">opportunity </w:t>
      </w:r>
      <w:r w:rsidRPr="00F26C37">
        <w:rPr>
          <w:b w:val="0"/>
          <w:sz w:val="20"/>
          <w:szCs w:val="20"/>
        </w:rPr>
        <w:t>provides unrestricted</w:t>
      </w:r>
      <w:r w:rsidRPr="000F0679">
        <w:rPr>
          <w:b w:val="0"/>
          <w:sz w:val="20"/>
          <w:szCs w:val="20"/>
        </w:rPr>
        <w:t xml:space="preserve"> operating grants to large and medium-sized performing arts organizations that present live performances, exhibitions, or screenings in the visual, performing, </w:t>
      </w:r>
      <w:r w:rsidR="00761468">
        <w:rPr>
          <w:b w:val="0"/>
          <w:sz w:val="20"/>
          <w:szCs w:val="20"/>
        </w:rPr>
        <w:t>and</w:t>
      </w:r>
      <w:r w:rsidR="00761468" w:rsidRPr="000F0679">
        <w:rPr>
          <w:b w:val="0"/>
          <w:sz w:val="20"/>
          <w:szCs w:val="20"/>
        </w:rPr>
        <w:t xml:space="preserve"> </w:t>
      </w:r>
      <w:r w:rsidRPr="000F0679">
        <w:rPr>
          <w:b w:val="0"/>
          <w:sz w:val="20"/>
          <w:szCs w:val="20"/>
        </w:rPr>
        <w:t>literary arts. Grants are open to nonprofit performing arts</w:t>
      </w:r>
      <w:r w:rsidR="00761468">
        <w:rPr>
          <w:b w:val="0"/>
          <w:sz w:val="20"/>
          <w:szCs w:val="20"/>
        </w:rPr>
        <w:t xml:space="preserve"> programs</w:t>
      </w:r>
      <w:r w:rsidRPr="000F0679">
        <w:rPr>
          <w:b w:val="0"/>
          <w:sz w:val="20"/>
          <w:szCs w:val="20"/>
        </w:rPr>
        <w:t xml:space="preserve"> that: engage at least three touring companies, artists, or exhibitions per year; pay a fee for these activities</w:t>
      </w:r>
      <w:r w:rsidR="0065215A" w:rsidRPr="000F0679">
        <w:rPr>
          <w:b w:val="0"/>
          <w:sz w:val="20"/>
          <w:szCs w:val="20"/>
        </w:rPr>
        <w:t>;</w:t>
      </w:r>
      <w:r w:rsidRPr="000F0679">
        <w:rPr>
          <w:b w:val="0"/>
          <w:sz w:val="20"/>
          <w:szCs w:val="20"/>
        </w:rPr>
        <w:t xml:space="preserve"> and manage local presentations. </w:t>
      </w:r>
      <w:r w:rsidR="00761468">
        <w:rPr>
          <w:b w:val="0"/>
          <w:sz w:val="20"/>
          <w:szCs w:val="20"/>
        </w:rPr>
        <w:t>Qualifying organizations</w:t>
      </w:r>
      <w:r w:rsidR="00761468" w:rsidRPr="000F0679">
        <w:rPr>
          <w:b w:val="0"/>
          <w:sz w:val="20"/>
          <w:szCs w:val="20"/>
        </w:rPr>
        <w:t xml:space="preserve"> </w:t>
      </w:r>
      <w:r w:rsidRPr="000F0679">
        <w:rPr>
          <w:b w:val="0"/>
          <w:sz w:val="20"/>
          <w:szCs w:val="20"/>
        </w:rPr>
        <w:t xml:space="preserve">must </w:t>
      </w:r>
      <w:r w:rsidR="00912425">
        <w:rPr>
          <w:b w:val="0"/>
          <w:sz w:val="20"/>
          <w:szCs w:val="20"/>
        </w:rPr>
        <w:t xml:space="preserve">be 2 years or older and </w:t>
      </w:r>
      <w:r w:rsidRPr="000F0679">
        <w:rPr>
          <w:b w:val="0"/>
          <w:sz w:val="20"/>
          <w:szCs w:val="20"/>
        </w:rPr>
        <w:t>have at least one professional staff person.</w:t>
      </w:r>
    </w:p>
    <w:p w:rsidR="0030425F" w:rsidRPr="005937EB" w:rsidRDefault="0030425F" w:rsidP="0030425F">
      <w:pPr>
        <w:rPr>
          <w:rFonts w:cs="Arial"/>
        </w:rPr>
      </w:pPr>
    </w:p>
    <w:p w:rsidR="0030425F" w:rsidRDefault="0030425F"/>
    <w:sectPr w:rsidR="0030425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81" w:rsidRDefault="004E6381">
      <w:r>
        <w:separator/>
      </w:r>
    </w:p>
  </w:endnote>
  <w:endnote w:type="continuationSeparator" w:id="1">
    <w:p w:rsidR="004E6381" w:rsidRDefault="004E6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81" w:rsidRDefault="004E6381">
      <w:r>
        <w:separator/>
      </w:r>
    </w:p>
  </w:footnote>
  <w:footnote w:type="continuationSeparator" w:id="1">
    <w:p w:rsidR="004E6381" w:rsidRDefault="004E6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704"/>
      <w:gridCol w:w="1152"/>
    </w:tblGrid>
    <w:tr w:rsidR="006E7441" w:rsidRPr="00827BC2" w:rsidTr="00954F3D">
      <w:tc>
        <w:tcPr>
          <w:tcW w:w="0" w:type="auto"/>
          <w:tcBorders>
            <w:top w:val="nil"/>
            <w:left w:val="nil"/>
            <w:bottom w:val="nil"/>
            <w:right w:val="single" w:sz="6" w:space="0" w:color="000000"/>
          </w:tcBorders>
          <w:hideMark/>
        </w:tcPr>
        <w:p w:rsidR="006E7441" w:rsidRPr="00827BC2" w:rsidRDefault="006E7441" w:rsidP="00954F3D">
          <w:pPr>
            <w:tabs>
              <w:tab w:val="left" w:pos="547"/>
              <w:tab w:val="right" w:pos="8640"/>
            </w:tabs>
            <w:jc w:val="right"/>
            <w:rPr>
              <w:rFonts w:cs="Arial"/>
              <w:sz w:val="20"/>
              <w:szCs w:val="20"/>
            </w:rPr>
          </w:pPr>
          <w:r w:rsidRPr="00827BC2">
            <w:rPr>
              <w:rFonts w:cs="Arial"/>
              <w:sz w:val="20"/>
              <w:szCs w:val="20"/>
            </w:rPr>
            <w:t xml:space="preserve">Appendix </w:t>
          </w:r>
          <w:r>
            <w:rPr>
              <w:rFonts w:cs="Arial"/>
              <w:sz w:val="20"/>
              <w:szCs w:val="20"/>
            </w:rPr>
            <w:t>B</w:t>
          </w:r>
        </w:p>
        <w:p w:rsidR="006E7441" w:rsidRPr="00827BC2" w:rsidRDefault="006E7441" w:rsidP="00954F3D">
          <w:pPr>
            <w:pStyle w:val="Header"/>
            <w:jc w:val="right"/>
            <w:rPr>
              <w:rFonts w:cs="Arial"/>
              <w:b/>
              <w:bCs/>
              <w:sz w:val="20"/>
              <w:szCs w:val="20"/>
            </w:rPr>
          </w:pPr>
          <w:r>
            <w:rPr>
              <w:rFonts w:cs="Arial"/>
              <w:b/>
              <w:bCs/>
              <w:sz w:val="20"/>
              <w:szCs w:val="20"/>
            </w:rPr>
            <w:t>HSM/270 Version 3</w:t>
          </w:r>
        </w:p>
      </w:tc>
      <w:tc>
        <w:tcPr>
          <w:tcW w:w="1152" w:type="dxa"/>
          <w:tcBorders>
            <w:top w:val="nil"/>
            <w:left w:val="single" w:sz="6" w:space="0" w:color="000000"/>
            <w:bottom w:val="nil"/>
            <w:right w:val="nil"/>
          </w:tcBorders>
          <w:hideMark/>
        </w:tcPr>
        <w:p w:rsidR="006E7441" w:rsidRPr="00827BC2" w:rsidRDefault="006E7441" w:rsidP="00954F3D">
          <w:pPr>
            <w:pStyle w:val="Header"/>
            <w:rPr>
              <w:rFonts w:cs="Arial"/>
              <w:sz w:val="20"/>
              <w:szCs w:val="20"/>
            </w:rPr>
          </w:pPr>
          <w:r w:rsidRPr="00827BC2">
            <w:rPr>
              <w:rFonts w:cs="Arial"/>
              <w:sz w:val="20"/>
              <w:szCs w:val="20"/>
            </w:rPr>
            <w:fldChar w:fldCharType="begin"/>
          </w:r>
          <w:r w:rsidRPr="00827BC2">
            <w:rPr>
              <w:rFonts w:cs="Arial"/>
              <w:sz w:val="20"/>
              <w:szCs w:val="20"/>
            </w:rPr>
            <w:instrText xml:space="preserve"> PAGE   \* MERGEFORMAT </w:instrText>
          </w:r>
          <w:r w:rsidRPr="00827BC2">
            <w:rPr>
              <w:rFonts w:cs="Arial"/>
              <w:sz w:val="20"/>
              <w:szCs w:val="20"/>
            </w:rPr>
            <w:fldChar w:fldCharType="separate"/>
          </w:r>
          <w:r w:rsidR="004E6381">
            <w:rPr>
              <w:rFonts w:cs="Arial"/>
              <w:noProof/>
              <w:sz w:val="20"/>
              <w:szCs w:val="20"/>
            </w:rPr>
            <w:t>1</w:t>
          </w:r>
          <w:r w:rsidRPr="00827BC2">
            <w:rPr>
              <w:rFonts w:cs="Arial"/>
              <w:sz w:val="20"/>
              <w:szCs w:val="20"/>
            </w:rPr>
            <w:fldChar w:fldCharType="end"/>
          </w:r>
        </w:p>
      </w:tc>
    </w:tr>
  </w:tbl>
  <w:p w:rsidR="006E7441" w:rsidRDefault="006E7441" w:rsidP="006E744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F0B"/>
    <w:multiLevelType w:val="multilevel"/>
    <w:tmpl w:val="FAD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56DA2"/>
    <w:multiLevelType w:val="hybridMultilevel"/>
    <w:tmpl w:val="48044D00"/>
    <w:lvl w:ilvl="0" w:tplc="F2FC3D44">
      <w:start w:val="1"/>
      <w:numFmt w:val="bullet"/>
      <w:pStyle w:val="UPhxBulletedLis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3E2E0C"/>
    <w:multiLevelType w:val="hybridMultilevel"/>
    <w:tmpl w:val="872E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83B5C"/>
    <w:multiLevelType w:val="multilevel"/>
    <w:tmpl w:val="D04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47CF7"/>
    <w:multiLevelType w:val="multilevel"/>
    <w:tmpl w:val="DDE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5252B"/>
    <w:multiLevelType w:val="hybridMultilevel"/>
    <w:tmpl w:val="5336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451D7"/>
    <w:multiLevelType w:val="multilevel"/>
    <w:tmpl w:val="CF7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C34DF"/>
    <w:multiLevelType w:val="hybridMultilevel"/>
    <w:tmpl w:val="864C76B8"/>
    <w:lvl w:ilvl="0" w:tplc="D9064B3A">
      <w:start w:val="1"/>
      <w:numFmt w:val="decimal"/>
      <w:lvlText w:val="%1."/>
      <w:lvlJc w:val="left"/>
      <w:pPr>
        <w:tabs>
          <w:tab w:val="num" w:pos="720"/>
        </w:tabs>
        <w:ind w:left="720" w:hanging="360"/>
      </w:pPr>
      <w:rPr>
        <w:rFonts w:ascii="Arial" w:eastAsia="Times New Roman" w:hAnsi="Arial" w:cs="Arial" w:hint="default"/>
      </w:rPr>
    </w:lvl>
    <w:lvl w:ilvl="1" w:tplc="63E0227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C2C9E"/>
    <w:multiLevelType w:val="multilevel"/>
    <w:tmpl w:val="C574A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02CB8"/>
    <w:multiLevelType w:val="hybridMultilevel"/>
    <w:tmpl w:val="B1B85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B4775"/>
    <w:multiLevelType w:val="hybridMultilevel"/>
    <w:tmpl w:val="30D0161E"/>
    <w:lvl w:ilvl="0" w:tplc="F36E650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A5B391A"/>
    <w:multiLevelType w:val="multilevel"/>
    <w:tmpl w:val="FAD69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10"/>
  </w:num>
  <w:num w:numId="4">
    <w:abstractNumId w:val="3"/>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
  </w:num>
  <w:num w:numId="9">
    <w:abstractNumId w:val="11"/>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0425F"/>
    <w:rsid w:val="0001795E"/>
    <w:rsid w:val="00043800"/>
    <w:rsid w:val="00054B4D"/>
    <w:rsid w:val="0007582D"/>
    <w:rsid w:val="000D76A5"/>
    <w:rsid w:val="000F0679"/>
    <w:rsid w:val="00122393"/>
    <w:rsid w:val="001924EC"/>
    <w:rsid w:val="001A5BBE"/>
    <w:rsid w:val="001B7AEF"/>
    <w:rsid w:val="001C33B3"/>
    <w:rsid w:val="001C3FE4"/>
    <w:rsid w:val="001C6B0D"/>
    <w:rsid w:val="001C72BA"/>
    <w:rsid w:val="001E03EA"/>
    <w:rsid w:val="00220688"/>
    <w:rsid w:val="00223428"/>
    <w:rsid w:val="00224438"/>
    <w:rsid w:val="002323E1"/>
    <w:rsid w:val="0024467E"/>
    <w:rsid w:val="0027158F"/>
    <w:rsid w:val="002744E0"/>
    <w:rsid w:val="002C5637"/>
    <w:rsid w:val="0030425F"/>
    <w:rsid w:val="004A6DE3"/>
    <w:rsid w:val="004D4A2E"/>
    <w:rsid w:val="004D6B83"/>
    <w:rsid w:val="004E6381"/>
    <w:rsid w:val="00511DE6"/>
    <w:rsid w:val="005937EB"/>
    <w:rsid w:val="005961DE"/>
    <w:rsid w:val="005E10E9"/>
    <w:rsid w:val="005E75FF"/>
    <w:rsid w:val="005F090F"/>
    <w:rsid w:val="006114E1"/>
    <w:rsid w:val="00611F83"/>
    <w:rsid w:val="00614B88"/>
    <w:rsid w:val="00634BDD"/>
    <w:rsid w:val="00642A93"/>
    <w:rsid w:val="00644394"/>
    <w:rsid w:val="0065215A"/>
    <w:rsid w:val="00664051"/>
    <w:rsid w:val="006E7441"/>
    <w:rsid w:val="006F1225"/>
    <w:rsid w:val="007127D6"/>
    <w:rsid w:val="00733AD4"/>
    <w:rsid w:val="007368B2"/>
    <w:rsid w:val="00746CD2"/>
    <w:rsid w:val="00753A31"/>
    <w:rsid w:val="00761468"/>
    <w:rsid w:val="00793B39"/>
    <w:rsid w:val="007A2FB6"/>
    <w:rsid w:val="007D1556"/>
    <w:rsid w:val="007D2D8B"/>
    <w:rsid w:val="007D7803"/>
    <w:rsid w:val="0080446F"/>
    <w:rsid w:val="00820384"/>
    <w:rsid w:val="008364C9"/>
    <w:rsid w:val="008A7016"/>
    <w:rsid w:val="008B2971"/>
    <w:rsid w:val="008C621B"/>
    <w:rsid w:val="008D67D2"/>
    <w:rsid w:val="00912425"/>
    <w:rsid w:val="00927C4A"/>
    <w:rsid w:val="00954F3D"/>
    <w:rsid w:val="009A1059"/>
    <w:rsid w:val="00A06866"/>
    <w:rsid w:val="00A2651F"/>
    <w:rsid w:val="00A36EB3"/>
    <w:rsid w:val="00A46B32"/>
    <w:rsid w:val="00A46EFC"/>
    <w:rsid w:val="00B43330"/>
    <w:rsid w:val="00B73C2A"/>
    <w:rsid w:val="00B84F12"/>
    <w:rsid w:val="00C11149"/>
    <w:rsid w:val="00C12CD5"/>
    <w:rsid w:val="00C42F7E"/>
    <w:rsid w:val="00C503AB"/>
    <w:rsid w:val="00C84321"/>
    <w:rsid w:val="00CC324C"/>
    <w:rsid w:val="00CE1229"/>
    <w:rsid w:val="00D07EAD"/>
    <w:rsid w:val="00D12E2E"/>
    <w:rsid w:val="00D34910"/>
    <w:rsid w:val="00D403D0"/>
    <w:rsid w:val="00D6043D"/>
    <w:rsid w:val="00D63A26"/>
    <w:rsid w:val="00D678D8"/>
    <w:rsid w:val="00D82BE8"/>
    <w:rsid w:val="00DA27E7"/>
    <w:rsid w:val="00DE510C"/>
    <w:rsid w:val="00E069BF"/>
    <w:rsid w:val="00E1786E"/>
    <w:rsid w:val="00F26C37"/>
    <w:rsid w:val="00F37DDE"/>
    <w:rsid w:val="00F51D0E"/>
    <w:rsid w:val="00F64601"/>
    <w:rsid w:val="00FE3007"/>
    <w:rsid w:val="00FE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25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PhxHeading1">
    <w:name w:val="UPhx Heading 1"/>
    <w:rsid w:val="0030425F"/>
    <w:pPr>
      <w:keepNext/>
      <w:pageBreakBefore/>
      <w:pBdr>
        <w:bottom w:val="single" w:sz="8" w:space="1" w:color="auto"/>
      </w:pBdr>
      <w:spacing w:before="240" w:after="60"/>
      <w:outlineLvl w:val="0"/>
    </w:pPr>
    <w:rPr>
      <w:rFonts w:ascii="Arial" w:hAnsi="Arial"/>
      <w:i/>
      <w:sz w:val="36"/>
    </w:rPr>
  </w:style>
  <w:style w:type="character" w:styleId="Emphasis">
    <w:name w:val="Emphasis"/>
    <w:qFormat/>
    <w:rsid w:val="0030425F"/>
    <w:rPr>
      <w:i/>
      <w:iCs/>
    </w:rPr>
  </w:style>
  <w:style w:type="paragraph" w:styleId="Header">
    <w:name w:val="header"/>
    <w:basedOn w:val="Normal"/>
    <w:link w:val="HeaderChar"/>
    <w:uiPriority w:val="99"/>
    <w:rsid w:val="00C12CD5"/>
    <w:pPr>
      <w:tabs>
        <w:tab w:val="center" w:pos="4320"/>
        <w:tab w:val="right" w:pos="8640"/>
      </w:tabs>
    </w:pPr>
  </w:style>
  <w:style w:type="paragraph" w:styleId="Footer">
    <w:name w:val="footer"/>
    <w:basedOn w:val="Normal"/>
    <w:rsid w:val="00C12CD5"/>
    <w:pPr>
      <w:tabs>
        <w:tab w:val="center" w:pos="4320"/>
        <w:tab w:val="right" w:pos="8640"/>
      </w:tabs>
    </w:pPr>
  </w:style>
  <w:style w:type="paragraph" w:customStyle="1" w:styleId="StyleLearningObjectivesNotBoldCharChar">
    <w:name w:val="Style Learning Objectives + Not Bold Char Char"/>
    <w:basedOn w:val="Normal"/>
    <w:link w:val="StyleLearningObjectivesNotBoldCharCharChar"/>
    <w:rsid w:val="000D76A5"/>
    <w:pPr>
      <w:keepNext/>
      <w:spacing w:before="360" w:after="60"/>
      <w:outlineLvl w:val="1"/>
    </w:pPr>
    <w:rPr>
      <w:rFonts w:cs="Arial"/>
      <w:b/>
      <w:bCs/>
      <w:iCs/>
    </w:rPr>
  </w:style>
  <w:style w:type="character" w:customStyle="1" w:styleId="StyleLearningObjectivesNotBoldCharCharChar">
    <w:name w:val="Style Learning Objectives + Not Bold Char Char Char"/>
    <w:link w:val="StyleLearningObjectivesNotBoldCharChar"/>
    <w:rsid w:val="000D76A5"/>
    <w:rPr>
      <w:rFonts w:ascii="Arial" w:hAnsi="Arial" w:cs="Arial"/>
      <w:b/>
      <w:bCs/>
      <w:iCs/>
      <w:sz w:val="24"/>
      <w:szCs w:val="24"/>
      <w:lang w:val="en-US" w:eastAsia="en-US" w:bidi="ar-SA"/>
    </w:rPr>
  </w:style>
  <w:style w:type="table" w:styleId="TableGrid">
    <w:name w:val="Table Grid"/>
    <w:basedOn w:val="TableNormal"/>
    <w:rsid w:val="000D7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37EB"/>
    <w:pPr>
      <w:spacing w:before="100" w:beforeAutospacing="1" w:after="100" w:afterAutospacing="1"/>
    </w:pPr>
    <w:rPr>
      <w:rFonts w:ascii="Times New Roman" w:hAnsi="Times New Roman"/>
    </w:rPr>
  </w:style>
  <w:style w:type="paragraph" w:customStyle="1" w:styleId="UPhxBulletedList">
    <w:name w:val="UPhx Bulleted List"/>
    <w:basedOn w:val="Normal"/>
    <w:rsid w:val="005937EB"/>
    <w:pPr>
      <w:numPr>
        <w:numId w:val="8"/>
      </w:numPr>
    </w:pPr>
    <w:rPr>
      <w:rFonts w:cs="Arial"/>
      <w:sz w:val="20"/>
      <w:szCs w:val="20"/>
    </w:rPr>
  </w:style>
  <w:style w:type="character" w:customStyle="1" w:styleId="regulartext1">
    <w:name w:val="regulartext1"/>
    <w:rsid w:val="005937EB"/>
    <w:rPr>
      <w:rFonts w:ascii="Arial" w:hAnsi="Arial" w:cs="Arial" w:hint="default"/>
      <w:b w:val="0"/>
      <w:bCs w:val="0"/>
      <w:color w:val="000000"/>
      <w:sz w:val="24"/>
      <w:szCs w:val="24"/>
    </w:rPr>
  </w:style>
  <w:style w:type="paragraph" w:styleId="BalloonText">
    <w:name w:val="Balloon Text"/>
    <w:basedOn w:val="Normal"/>
    <w:semiHidden/>
    <w:rsid w:val="00DA27E7"/>
    <w:rPr>
      <w:rFonts w:ascii="Tahoma" w:hAnsi="Tahoma" w:cs="Tahoma"/>
      <w:sz w:val="16"/>
      <w:szCs w:val="16"/>
    </w:rPr>
  </w:style>
  <w:style w:type="character" w:styleId="CommentReference">
    <w:name w:val="annotation reference"/>
    <w:semiHidden/>
    <w:rsid w:val="00746CD2"/>
    <w:rPr>
      <w:sz w:val="16"/>
      <w:szCs w:val="16"/>
    </w:rPr>
  </w:style>
  <w:style w:type="paragraph" w:styleId="CommentText">
    <w:name w:val="annotation text"/>
    <w:basedOn w:val="Normal"/>
    <w:semiHidden/>
    <w:rsid w:val="00746CD2"/>
    <w:rPr>
      <w:sz w:val="20"/>
      <w:szCs w:val="20"/>
    </w:rPr>
  </w:style>
  <w:style w:type="paragraph" w:styleId="CommentSubject">
    <w:name w:val="annotation subject"/>
    <w:basedOn w:val="CommentText"/>
    <w:next w:val="CommentText"/>
    <w:semiHidden/>
    <w:rsid w:val="00746CD2"/>
    <w:rPr>
      <w:b/>
      <w:bCs/>
    </w:rPr>
  </w:style>
  <w:style w:type="character" w:customStyle="1" w:styleId="HeaderChar">
    <w:name w:val="Header Char"/>
    <w:link w:val="Header"/>
    <w:uiPriority w:val="99"/>
    <w:rsid w:val="006E744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Western International University Material</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2007-04-04T06:48:00Z</cp:lastPrinted>
  <dcterms:created xsi:type="dcterms:W3CDTF">2017-04-25T07:28:00Z</dcterms:created>
  <dcterms:modified xsi:type="dcterms:W3CDTF">2017-04-25T07:28:00Z</dcterms:modified>
</cp:coreProperties>
</file>